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41" w:type="dxa"/>
        <w:tblInd w:w="-1242" w:type="dxa"/>
        <w:tblLook w:val="0000"/>
      </w:tblPr>
      <w:tblGrid>
        <w:gridCol w:w="6028"/>
        <w:gridCol w:w="4913"/>
      </w:tblGrid>
      <w:tr w:rsidR="001C5DF9" w:rsidTr="00195D5B">
        <w:trPr>
          <w:trHeight w:val="1727"/>
        </w:trPr>
        <w:tc>
          <w:tcPr>
            <w:tcW w:w="6028" w:type="dxa"/>
          </w:tcPr>
          <w:p w:rsidR="001C5DF9" w:rsidRPr="00EC2D19" w:rsidRDefault="004E71A8" w:rsidP="005475AE">
            <w:pPr>
              <w:spacing w:line="360" w:lineRule="exact"/>
              <w:jc w:val="center"/>
              <w:rPr>
                <w:b/>
                <w:sz w:val="28"/>
                <w:szCs w:val="28"/>
              </w:rPr>
            </w:pPr>
            <w:r w:rsidRPr="00EC2D19">
              <w:rPr>
                <w:b/>
                <w:sz w:val="28"/>
                <w:szCs w:val="28"/>
              </w:rPr>
              <w:t>HỘI NÔNG DÂN VIỆT NAM</w:t>
            </w:r>
          </w:p>
          <w:p w:rsidR="001C5DF9" w:rsidRDefault="001C5DF9" w:rsidP="005475AE">
            <w:pPr>
              <w:spacing w:line="360" w:lineRule="exact"/>
              <w:jc w:val="center"/>
              <w:rPr>
                <w:b/>
                <w:bCs/>
                <w:sz w:val="26"/>
                <w:szCs w:val="26"/>
              </w:rPr>
            </w:pPr>
            <w:r>
              <w:rPr>
                <w:b/>
                <w:bCs/>
                <w:sz w:val="26"/>
                <w:szCs w:val="26"/>
              </w:rPr>
              <w:t xml:space="preserve">BCH </w:t>
            </w:r>
            <w:r w:rsidR="004E71A8">
              <w:rPr>
                <w:b/>
                <w:bCs/>
                <w:sz w:val="26"/>
                <w:szCs w:val="26"/>
              </w:rPr>
              <w:t>HỘI NÔNG DÂN TỈNH NAM ĐỊNH</w:t>
            </w:r>
          </w:p>
          <w:p w:rsidR="001C5DF9" w:rsidRDefault="001C5DF9" w:rsidP="00195D5B">
            <w:pPr>
              <w:spacing w:line="380" w:lineRule="exact"/>
              <w:jc w:val="center"/>
              <w:rPr>
                <w:b/>
              </w:rPr>
            </w:pPr>
            <w:r>
              <w:rPr>
                <w:b/>
              </w:rPr>
              <w:t>*</w:t>
            </w:r>
          </w:p>
          <w:p w:rsidR="001C5DF9" w:rsidRPr="004E71A8" w:rsidRDefault="001C5DF9" w:rsidP="00195D5B">
            <w:pPr>
              <w:spacing w:line="380" w:lineRule="exact"/>
              <w:jc w:val="center"/>
              <w:rPr>
                <w:sz w:val="26"/>
                <w:szCs w:val="26"/>
              </w:rPr>
            </w:pPr>
            <w:r w:rsidRPr="004E71A8">
              <w:rPr>
                <w:sz w:val="26"/>
                <w:szCs w:val="26"/>
              </w:rPr>
              <w:t>Số</w:t>
            </w:r>
            <w:r w:rsidR="005F0B99">
              <w:rPr>
                <w:sz w:val="26"/>
                <w:szCs w:val="26"/>
              </w:rPr>
              <w:t xml:space="preserve"> 70</w:t>
            </w:r>
            <w:r w:rsidR="00D83AB5">
              <w:rPr>
                <w:sz w:val="26"/>
                <w:szCs w:val="26"/>
              </w:rPr>
              <w:t xml:space="preserve"> -KH</w:t>
            </w:r>
            <w:r w:rsidR="004E71A8" w:rsidRPr="004E71A8">
              <w:rPr>
                <w:sz w:val="26"/>
                <w:szCs w:val="26"/>
              </w:rPr>
              <w:t>/H</w:t>
            </w:r>
            <w:r w:rsidRPr="004E71A8">
              <w:rPr>
                <w:sz w:val="26"/>
                <w:szCs w:val="26"/>
              </w:rPr>
              <w:t>NDT</w:t>
            </w:r>
          </w:p>
          <w:p w:rsidR="001C5DF9" w:rsidRDefault="001C5DF9" w:rsidP="00195D5B">
            <w:pPr>
              <w:spacing w:line="380" w:lineRule="exact"/>
              <w:jc w:val="center"/>
              <w:rPr>
                <w:i/>
              </w:rPr>
            </w:pPr>
          </w:p>
        </w:tc>
        <w:tc>
          <w:tcPr>
            <w:tcW w:w="4913" w:type="dxa"/>
          </w:tcPr>
          <w:p w:rsidR="001C5DF9" w:rsidRDefault="001C5DF9" w:rsidP="00195D5B">
            <w:pPr>
              <w:spacing w:line="380" w:lineRule="exact"/>
            </w:pPr>
          </w:p>
          <w:p w:rsidR="001C5DF9" w:rsidRPr="004E71A8" w:rsidRDefault="001C5DF9" w:rsidP="0074655E">
            <w:pPr>
              <w:spacing w:line="380" w:lineRule="exact"/>
              <w:jc w:val="right"/>
              <w:rPr>
                <w:i/>
                <w:iCs/>
                <w:sz w:val="28"/>
                <w:szCs w:val="28"/>
              </w:rPr>
            </w:pPr>
            <w:r w:rsidRPr="004E71A8">
              <w:rPr>
                <w:i/>
                <w:iCs/>
                <w:sz w:val="28"/>
                <w:szCs w:val="28"/>
              </w:rPr>
              <w:t xml:space="preserve">Nam Định, ngày </w:t>
            </w:r>
            <w:r w:rsidR="0074655E">
              <w:rPr>
                <w:i/>
                <w:iCs/>
                <w:sz w:val="28"/>
                <w:szCs w:val="28"/>
              </w:rPr>
              <w:t>2</w:t>
            </w:r>
            <w:r w:rsidR="00EC2D19">
              <w:rPr>
                <w:i/>
                <w:iCs/>
                <w:sz w:val="28"/>
                <w:szCs w:val="28"/>
              </w:rPr>
              <w:t>0</w:t>
            </w:r>
            <w:r w:rsidRPr="004E71A8">
              <w:rPr>
                <w:i/>
                <w:iCs/>
                <w:sz w:val="28"/>
                <w:szCs w:val="28"/>
              </w:rPr>
              <w:t xml:space="preserve"> tháng </w:t>
            </w:r>
            <w:r w:rsidR="009A3C59">
              <w:rPr>
                <w:i/>
                <w:iCs/>
                <w:sz w:val="28"/>
                <w:szCs w:val="28"/>
              </w:rPr>
              <w:t xml:space="preserve">8 </w:t>
            </w:r>
            <w:r w:rsidRPr="004E71A8">
              <w:rPr>
                <w:i/>
                <w:iCs/>
                <w:sz w:val="28"/>
                <w:szCs w:val="28"/>
              </w:rPr>
              <w:t>năm 201</w:t>
            </w:r>
            <w:r w:rsidR="009A3C59">
              <w:rPr>
                <w:i/>
                <w:iCs/>
                <w:sz w:val="28"/>
                <w:szCs w:val="28"/>
              </w:rPr>
              <w:t>5</w:t>
            </w:r>
          </w:p>
        </w:tc>
      </w:tr>
    </w:tbl>
    <w:p w:rsidR="004E71A8" w:rsidRPr="0029102E" w:rsidRDefault="00032159" w:rsidP="004E71A8">
      <w:pPr>
        <w:spacing w:line="400" w:lineRule="exact"/>
        <w:ind w:firstLine="432"/>
        <w:jc w:val="center"/>
        <w:rPr>
          <w:rFonts w:eastAsia="Times New Roman"/>
          <w:b/>
          <w:bCs/>
          <w:sz w:val="30"/>
          <w:szCs w:val="28"/>
        </w:rPr>
      </w:pPr>
      <w:r w:rsidRPr="0029102E">
        <w:rPr>
          <w:rFonts w:eastAsia="Times New Roman"/>
          <w:b/>
          <w:bCs/>
          <w:sz w:val="30"/>
          <w:szCs w:val="28"/>
        </w:rPr>
        <w:t>KẾ HOẠCH</w:t>
      </w:r>
    </w:p>
    <w:p w:rsidR="000123F9" w:rsidRDefault="004E71A8" w:rsidP="005A4FEC">
      <w:pPr>
        <w:spacing w:line="400" w:lineRule="exact"/>
        <w:jc w:val="center"/>
        <w:rPr>
          <w:rFonts w:eastAsia="Times New Roman"/>
          <w:b/>
          <w:bCs/>
          <w:sz w:val="28"/>
          <w:szCs w:val="28"/>
        </w:rPr>
      </w:pPr>
      <w:r>
        <w:rPr>
          <w:rFonts w:eastAsia="Times New Roman"/>
          <w:b/>
          <w:bCs/>
          <w:sz w:val="28"/>
          <w:szCs w:val="28"/>
        </w:rPr>
        <w:t xml:space="preserve">Tổ </w:t>
      </w:r>
      <w:r w:rsidR="00D83AB5">
        <w:rPr>
          <w:rFonts w:eastAsia="Times New Roman"/>
          <w:b/>
          <w:bCs/>
          <w:sz w:val="28"/>
          <w:szCs w:val="28"/>
        </w:rPr>
        <w:t xml:space="preserve">chức </w:t>
      </w:r>
      <w:r w:rsidR="00DB4E33">
        <w:rPr>
          <w:rFonts w:eastAsia="Times New Roman"/>
          <w:b/>
          <w:bCs/>
          <w:sz w:val="28"/>
          <w:szCs w:val="28"/>
        </w:rPr>
        <w:t>K</w:t>
      </w:r>
      <w:r w:rsidR="00D83AB5">
        <w:rPr>
          <w:rFonts w:eastAsia="Times New Roman"/>
          <w:b/>
          <w:bCs/>
          <w:sz w:val="28"/>
          <w:szCs w:val="28"/>
        </w:rPr>
        <w:t>ỷ niệm 8</w:t>
      </w:r>
      <w:r w:rsidR="009A3C59">
        <w:rPr>
          <w:rFonts w:eastAsia="Times New Roman"/>
          <w:b/>
          <w:bCs/>
          <w:sz w:val="28"/>
          <w:szCs w:val="28"/>
        </w:rPr>
        <w:t>5</w:t>
      </w:r>
      <w:r w:rsidR="00D83AB5">
        <w:rPr>
          <w:rFonts w:eastAsia="Times New Roman"/>
          <w:b/>
          <w:bCs/>
          <w:sz w:val="28"/>
          <w:szCs w:val="28"/>
        </w:rPr>
        <w:t xml:space="preserve"> </w:t>
      </w:r>
      <w:r w:rsidR="00F0546B">
        <w:rPr>
          <w:rFonts w:eastAsia="Times New Roman"/>
          <w:b/>
          <w:bCs/>
          <w:sz w:val="28"/>
          <w:szCs w:val="28"/>
        </w:rPr>
        <w:t>năm N</w:t>
      </w:r>
      <w:r w:rsidR="000123F9">
        <w:rPr>
          <w:rFonts w:eastAsia="Times New Roman"/>
          <w:b/>
          <w:bCs/>
          <w:sz w:val="28"/>
          <w:szCs w:val="28"/>
        </w:rPr>
        <w:t>gày thành lập</w:t>
      </w:r>
    </w:p>
    <w:p w:rsidR="00116A6D" w:rsidRPr="004E71A8" w:rsidRDefault="00116A6D" w:rsidP="000123F9">
      <w:pPr>
        <w:spacing w:line="400" w:lineRule="exact"/>
        <w:jc w:val="center"/>
        <w:rPr>
          <w:rFonts w:eastAsia="Times New Roman"/>
          <w:sz w:val="28"/>
          <w:szCs w:val="28"/>
        </w:rPr>
      </w:pPr>
      <w:r w:rsidRPr="004E71A8">
        <w:rPr>
          <w:rFonts w:eastAsia="Times New Roman"/>
          <w:b/>
          <w:bCs/>
          <w:sz w:val="28"/>
          <w:szCs w:val="28"/>
        </w:rPr>
        <w:t>Hội Nông dân Việt Nam</w:t>
      </w:r>
      <w:r w:rsidR="000123F9">
        <w:rPr>
          <w:rFonts w:eastAsia="Times New Roman"/>
          <w:b/>
          <w:bCs/>
          <w:sz w:val="28"/>
          <w:szCs w:val="28"/>
        </w:rPr>
        <w:t xml:space="preserve"> </w:t>
      </w:r>
      <w:r w:rsidRPr="004E71A8">
        <w:rPr>
          <w:rFonts w:eastAsia="Times New Roman"/>
          <w:b/>
          <w:bCs/>
          <w:sz w:val="28"/>
          <w:szCs w:val="28"/>
        </w:rPr>
        <w:t xml:space="preserve">(14/10/1930 </w:t>
      </w:r>
      <w:r w:rsidR="002E3D5E">
        <w:rPr>
          <w:rFonts w:eastAsia="Times New Roman"/>
          <w:b/>
          <w:bCs/>
          <w:sz w:val="28"/>
          <w:szCs w:val="28"/>
        </w:rPr>
        <w:t>-</w:t>
      </w:r>
      <w:r w:rsidRPr="004E71A8">
        <w:rPr>
          <w:rFonts w:eastAsia="Times New Roman"/>
          <w:b/>
          <w:bCs/>
          <w:sz w:val="28"/>
          <w:szCs w:val="28"/>
        </w:rPr>
        <w:t xml:space="preserve"> 14/10/2</w:t>
      </w:r>
      <w:r w:rsidR="001C5DF9" w:rsidRPr="004E71A8">
        <w:rPr>
          <w:rFonts w:eastAsia="Times New Roman"/>
          <w:b/>
          <w:bCs/>
          <w:sz w:val="28"/>
          <w:szCs w:val="28"/>
        </w:rPr>
        <w:t>0</w:t>
      </w:r>
      <w:r w:rsidR="00032159">
        <w:rPr>
          <w:rFonts w:eastAsia="Times New Roman"/>
          <w:b/>
          <w:bCs/>
          <w:sz w:val="28"/>
          <w:szCs w:val="28"/>
        </w:rPr>
        <w:t>1</w:t>
      </w:r>
      <w:r w:rsidR="009A3C59">
        <w:rPr>
          <w:rFonts w:eastAsia="Times New Roman"/>
          <w:b/>
          <w:bCs/>
          <w:sz w:val="28"/>
          <w:szCs w:val="28"/>
        </w:rPr>
        <w:t>5</w:t>
      </w:r>
      <w:r w:rsidRPr="004E71A8">
        <w:rPr>
          <w:rFonts w:eastAsia="Times New Roman"/>
          <w:b/>
          <w:bCs/>
          <w:sz w:val="28"/>
          <w:szCs w:val="28"/>
        </w:rPr>
        <w:t>)</w:t>
      </w:r>
    </w:p>
    <w:p w:rsidR="00FE6EAE" w:rsidRDefault="00116A6D" w:rsidP="004E71A8">
      <w:pPr>
        <w:pStyle w:val="NoSpacing"/>
        <w:spacing w:line="440" w:lineRule="exact"/>
        <w:ind w:firstLine="720"/>
        <w:jc w:val="both"/>
        <w:rPr>
          <w:sz w:val="28"/>
          <w:szCs w:val="28"/>
        </w:rPr>
      </w:pPr>
      <w:r w:rsidRPr="004E71A8">
        <w:rPr>
          <w:sz w:val="28"/>
          <w:szCs w:val="28"/>
        </w:rPr>
        <w:t xml:space="preserve">      </w:t>
      </w:r>
    </w:p>
    <w:p w:rsidR="00116A6D" w:rsidRPr="004E71A8" w:rsidRDefault="00116A6D" w:rsidP="00381F1B">
      <w:pPr>
        <w:pStyle w:val="NoSpacing"/>
        <w:spacing w:before="60" w:after="60" w:line="360" w:lineRule="exact"/>
        <w:ind w:firstLine="720"/>
        <w:jc w:val="both"/>
        <w:rPr>
          <w:sz w:val="28"/>
          <w:szCs w:val="28"/>
        </w:rPr>
      </w:pPr>
      <w:r w:rsidRPr="004E71A8">
        <w:rPr>
          <w:sz w:val="28"/>
          <w:szCs w:val="28"/>
        </w:rPr>
        <w:t xml:space="preserve">Thực hiện </w:t>
      </w:r>
      <w:r w:rsidR="005A4FEC">
        <w:rPr>
          <w:sz w:val="28"/>
          <w:szCs w:val="28"/>
        </w:rPr>
        <w:t xml:space="preserve">Hướng dẫn số </w:t>
      </w:r>
      <w:r w:rsidR="00A84073">
        <w:rPr>
          <w:sz w:val="28"/>
          <w:szCs w:val="28"/>
        </w:rPr>
        <w:t>70</w:t>
      </w:r>
      <w:r w:rsidR="005A4FEC">
        <w:rPr>
          <w:sz w:val="28"/>
          <w:szCs w:val="28"/>
        </w:rPr>
        <w:t>-HD/HNDTW, ngày</w:t>
      </w:r>
      <w:r w:rsidR="00A84073">
        <w:rPr>
          <w:sz w:val="28"/>
          <w:szCs w:val="28"/>
        </w:rPr>
        <w:t xml:space="preserve"> 29</w:t>
      </w:r>
      <w:r w:rsidR="005A4FEC">
        <w:rPr>
          <w:sz w:val="28"/>
          <w:szCs w:val="28"/>
        </w:rPr>
        <w:t>/</w:t>
      </w:r>
      <w:r w:rsidR="00A84073">
        <w:rPr>
          <w:sz w:val="28"/>
          <w:szCs w:val="28"/>
        </w:rPr>
        <w:t>7</w:t>
      </w:r>
      <w:r w:rsidR="009A3C59">
        <w:rPr>
          <w:sz w:val="28"/>
          <w:szCs w:val="28"/>
        </w:rPr>
        <w:t>/2015</w:t>
      </w:r>
      <w:r w:rsidR="005A4FEC">
        <w:rPr>
          <w:sz w:val="28"/>
          <w:szCs w:val="28"/>
        </w:rPr>
        <w:t xml:space="preserve"> của Ban Thường vụ Trung ương Hội Nông dân Việt Nam về tổ chức các hoạt động</w:t>
      </w:r>
      <w:r w:rsidRPr="004E71A8">
        <w:rPr>
          <w:sz w:val="28"/>
          <w:szCs w:val="28"/>
        </w:rPr>
        <w:t xml:space="preserve"> kỷ niệ</w:t>
      </w:r>
      <w:r w:rsidR="00D83AB5">
        <w:rPr>
          <w:sz w:val="28"/>
          <w:szCs w:val="28"/>
        </w:rPr>
        <w:t>m 8</w:t>
      </w:r>
      <w:r w:rsidR="00572B93">
        <w:rPr>
          <w:sz w:val="28"/>
          <w:szCs w:val="28"/>
        </w:rPr>
        <w:t>5</w:t>
      </w:r>
      <w:r w:rsidR="00EC2D19">
        <w:rPr>
          <w:sz w:val="28"/>
          <w:szCs w:val="28"/>
        </w:rPr>
        <w:t xml:space="preserve"> năm n</w:t>
      </w:r>
      <w:r w:rsidRPr="004E71A8">
        <w:rPr>
          <w:sz w:val="28"/>
          <w:szCs w:val="28"/>
        </w:rPr>
        <w:t xml:space="preserve">gày thành lập Hội Nông dân Việt Nam </w:t>
      </w:r>
      <w:r w:rsidRPr="004E71A8">
        <w:rPr>
          <w:b/>
          <w:bCs/>
          <w:sz w:val="28"/>
          <w:szCs w:val="28"/>
        </w:rPr>
        <w:t>(</w:t>
      </w:r>
      <w:r w:rsidRPr="004E71A8">
        <w:rPr>
          <w:sz w:val="28"/>
          <w:szCs w:val="28"/>
        </w:rPr>
        <w:t>14/10/1930</w:t>
      </w:r>
      <w:r w:rsidR="005A4FEC">
        <w:rPr>
          <w:sz w:val="28"/>
          <w:szCs w:val="28"/>
        </w:rPr>
        <w:t>-</w:t>
      </w:r>
      <w:r w:rsidRPr="004E71A8">
        <w:rPr>
          <w:sz w:val="28"/>
          <w:szCs w:val="28"/>
        </w:rPr>
        <w:t>14/10/21</w:t>
      </w:r>
      <w:r w:rsidR="009A3C59">
        <w:rPr>
          <w:sz w:val="28"/>
          <w:szCs w:val="28"/>
        </w:rPr>
        <w:t>5</w:t>
      </w:r>
      <w:r w:rsidR="00572B93">
        <w:rPr>
          <w:sz w:val="28"/>
          <w:szCs w:val="28"/>
        </w:rPr>
        <w:t>),</w:t>
      </w:r>
      <w:r w:rsidR="009A3C59">
        <w:rPr>
          <w:sz w:val="28"/>
          <w:szCs w:val="28"/>
        </w:rPr>
        <w:t xml:space="preserve"> </w:t>
      </w:r>
      <w:r w:rsidRPr="004E71A8">
        <w:rPr>
          <w:sz w:val="28"/>
          <w:szCs w:val="28"/>
        </w:rPr>
        <w:t xml:space="preserve">Ban Thường vụ Hội Nông dân </w:t>
      </w:r>
      <w:r w:rsidR="002267E0" w:rsidRPr="004E71A8">
        <w:rPr>
          <w:sz w:val="28"/>
          <w:szCs w:val="28"/>
        </w:rPr>
        <w:t>tỉnh</w:t>
      </w:r>
      <w:r w:rsidRPr="004E71A8">
        <w:rPr>
          <w:sz w:val="28"/>
          <w:szCs w:val="28"/>
        </w:rPr>
        <w:t xml:space="preserve"> </w:t>
      </w:r>
      <w:r w:rsidR="00D83AB5">
        <w:rPr>
          <w:sz w:val="28"/>
          <w:szCs w:val="28"/>
        </w:rPr>
        <w:t>xây dự</w:t>
      </w:r>
      <w:r w:rsidR="00060B13">
        <w:rPr>
          <w:sz w:val="28"/>
          <w:szCs w:val="28"/>
        </w:rPr>
        <w:t>ng K</w:t>
      </w:r>
      <w:r w:rsidR="00D83AB5">
        <w:rPr>
          <w:sz w:val="28"/>
          <w:szCs w:val="28"/>
        </w:rPr>
        <w:t>ế hoạch</w:t>
      </w:r>
      <w:r w:rsidRPr="004E71A8">
        <w:rPr>
          <w:sz w:val="28"/>
          <w:szCs w:val="28"/>
        </w:rPr>
        <w:t xml:space="preserve"> tổ chức các hoạt độ</w:t>
      </w:r>
      <w:r w:rsidR="00244A20">
        <w:rPr>
          <w:sz w:val="28"/>
          <w:szCs w:val="28"/>
        </w:rPr>
        <w:t>ng k</w:t>
      </w:r>
      <w:r w:rsidRPr="004E71A8">
        <w:rPr>
          <w:sz w:val="28"/>
          <w:szCs w:val="28"/>
        </w:rPr>
        <w:t>ỷ niệm như sau:</w:t>
      </w:r>
    </w:p>
    <w:p w:rsidR="00116A6D" w:rsidRPr="004E71A8" w:rsidRDefault="00116A6D" w:rsidP="00381F1B">
      <w:pPr>
        <w:spacing w:before="60" w:after="60" w:line="360" w:lineRule="exact"/>
        <w:ind w:firstLine="720"/>
        <w:jc w:val="both"/>
        <w:rPr>
          <w:rFonts w:eastAsia="Times New Roman"/>
          <w:sz w:val="28"/>
          <w:szCs w:val="28"/>
        </w:rPr>
      </w:pPr>
      <w:r w:rsidRPr="004E71A8">
        <w:rPr>
          <w:rFonts w:eastAsia="Times New Roman"/>
          <w:b/>
          <w:bCs/>
          <w:sz w:val="28"/>
          <w:szCs w:val="28"/>
        </w:rPr>
        <w:t>I. MỤC ĐÍCH, YÊU CẦU</w:t>
      </w:r>
    </w:p>
    <w:p w:rsidR="00AF5FE2" w:rsidRDefault="00116A6D" w:rsidP="00381F1B">
      <w:pPr>
        <w:spacing w:before="60" w:after="60" w:line="360" w:lineRule="exact"/>
        <w:ind w:firstLine="720"/>
        <w:jc w:val="both"/>
        <w:rPr>
          <w:rFonts w:eastAsia="Times New Roman"/>
          <w:sz w:val="28"/>
          <w:szCs w:val="28"/>
        </w:rPr>
      </w:pPr>
      <w:r w:rsidRPr="00DB4E33">
        <w:rPr>
          <w:rFonts w:eastAsia="Times New Roman"/>
          <w:sz w:val="28"/>
          <w:szCs w:val="28"/>
        </w:rPr>
        <w:t>1. Th</w:t>
      </w:r>
      <w:r w:rsidR="00F0546B">
        <w:rPr>
          <w:rFonts w:eastAsia="Times New Roman"/>
          <w:sz w:val="28"/>
          <w:szCs w:val="28"/>
        </w:rPr>
        <w:t>ông qua các hoạt động kỷ niệm</w:t>
      </w:r>
      <w:r w:rsidRPr="00DB4E33">
        <w:rPr>
          <w:rFonts w:eastAsia="Times New Roman"/>
          <w:sz w:val="28"/>
          <w:szCs w:val="28"/>
        </w:rPr>
        <w:t xml:space="preserve"> </w:t>
      </w:r>
      <w:r w:rsidR="000E2BE8">
        <w:rPr>
          <w:rFonts w:eastAsia="Times New Roman"/>
          <w:sz w:val="28"/>
          <w:szCs w:val="28"/>
        </w:rPr>
        <w:t>giúp cho</w:t>
      </w:r>
      <w:r w:rsidR="00DB4E33">
        <w:rPr>
          <w:rFonts w:eastAsia="Times New Roman"/>
          <w:sz w:val="28"/>
          <w:szCs w:val="28"/>
        </w:rPr>
        <w:t xml:space="preserve"> hội viên, nông dân và nhân dân cả</w:t>
      </w:r>
      <w:r w:rsidR="00EB5646">
        <w:rPr>
          <w:rFonts w:eastAsia="Times New Roman"/>
          <w:sz w:val="28"/>
          <w:szCs w:val="28"/>
        </w:rPr>
        <w:t xml:space="preserve"> </w:t>
      </w:r>
      <w:r w:rsidR="00DB4E33">
        <w:rPr>
          <w:rFonts w:eastAsia="Times New Roman"/>
          <w:sz w:val="28"/>
          <w:szCs w:val="28"/>
        </w:rPr>
        <w:t xml:space="preserve"> nước hiểu rõ hơn về lịch sử ra đời, phát triển của Hội Nông dân Việt Nam</w:t>
      </w:r>
      <w:r w:rsidR="00AF5FE2">
        <w:rPr>
          <w:rFonts w:eastAsia="Times New Roman"/>
          <w:sz w:val="28"/>
          <w:szCs w:val="28"/>
        </w:rPr>
        <w:t xml:space="preserve"> và truyền thống cách mạng vẻ vang của giai cấp nông dân Việt Nam trong 85 năm </w:t>
      </w:r>
      <w:r w:rsidR="00EB5646">
        <w:rPr>
          <w:rFonts w:eastAsia="Times New Roman"/>
          <w:sz w:val="28"/>
          <w:szCs w:val="28"/>
        </w:rPr>
        <w:t>xây dựng và trưởng thành</w:t>
      </w:r>
      <w:r w:rsidR="00AF5FE2">
        <w:rPr>
          <w:rFonts w:eastAsia="Times New Roman"/>
          <w:sz w:val="28"/>
          <w:szCs w:val="28"/>
        </w:rPr>
        <w:t>.</w:t>
      </w:r>
    </w:p>
    <w:p w:rsidR="00AF5FE2" w:rsidRDefault="000150F1" w:rsidP="00381F1B">
      <w:pPr>
        <w:spacing w:before="60" w:after="60" w:line="360" w:lineRule="exact"/>
        <w:ind w:firstLine="720"/>
        <w:jc w:val="both"/>
        <w:rPr>
          <w:rFonts w:eastAsia="Times New Roman"/>
          <w:sz w:val="28"/>
          <w:szCs w:val="28"/>
        </w:rPr>
      </w:pPr>
      <w:r w:rsidRPr="00DB4E33">
        <w:rPr>
          <w:rFonts w:eastAsia="Times New Roman"/>
          <w:sz w:val="28"/>
          <w:szCs w:val="28"/>
        </w:rPr>
        <w:t xml:space="preserve"> </w:t>
      </w:r>
      <w:r w:rsidR="00AF5FE2">
        <w:rPr>
          <w:rFonts w:eastAsia="Times New Roman"/>
          <w:sz w:val="28"/>
          <w:szCs w:val="28"/>
        </w:rPr>
        <w:t xml:space="preserve">2. </w:t>
      </w:r>
      <w:r w:rsidR="000E2BE8">
        <w:rPr>
          <w:rFonts w:eastAsia="Times New Roman"/>
          <w:sz w:val="28"/>
          <w:szCs w:val="28"/>
        </w:rPr>
        <w:t>N</w:t>
      </w:r>
      <w:r w:rsidR="00AF5FE2">
        <w:rPr>
          <w:rFonts w:eastAsia="Times New Roman"/>
          <w:sz w:val="28"/>
          <w:szCs w:val="28"/>
        </w:rPr>
        <w:t xml:space="preserve">hằm giáo dục truyền thống và khơi dậy tinh thần yêu nước, ý chí tự lực, tự cường của cán bộ, hội viên, nông dân. Cổ vũ cán bộ, hội viên, nông dân phát huy truyền thống vẻ vang, thi đua lao động sản xuất, kinh doanh, lập thành tích chào mừng kỷ niệm 85 năm Ngày thành lập Hội Nông dân Việt Nam, Kỷ niệm 70 năm Cách mạng Tháng Tám và Quốc khánh 2/9, chào mừng Đại </w:t>
      </w:r>
      <w:r w:rsidR="00AF5FE2" w:rsidRPr="00DB4E33">
        <w:rPr>
          <w:rFonts w:eastAsia="Times New Roman"/>
          <w:sz w:val="28"/>
          <w:szCs w:val="28"/>
        </w:rPr>
        <w:t xml:space="preserve">hội Đảng </w:t>
      </w:r>
      <w:r w:rsidR="00AF5FE2">
        <w:rPr>
          <w:rFonts w:eastAsia="Times New Roman"/>
          <w:sz w:val="28"/>
          <w:szCs w:val="28"/>
        </w:rPr>
        <w:t>bộ tỉnh lần thứ XIX</w:t>
      </w:r>
      <w:r w:rsidR="00AF5FE2" w:rsidRPr="00DB4E33">
        <w:rPr>
          <w:rFonts w:eastAsia="Times New Roman"/>
          <w:sz w:val="28"/>
          <w:szCs w:val="28"/>
        </w:rPr>
        <w:t>, tiến tới Đại hội đại biểu toàn quốc lần thứ XII của Đảng.</w:t>
      </w:r>
    </w:p>
    <w:p w:rsidR="000E2BE8" w:rsidRDefault="00116A6D" w:rsidP="00381F1B">
      <w:pPr>
        <w:spacing w:before="60" w:after="60" w:line="360" w:lineRule="exact"/>
        <w:ind w:firstLine="720"/>
        <w:jc w:val="both"/>
        <w:rPr>
          <w:rFonts w:eastAsia="Times New Roman"/>
          <w:sz w:val="28"/>
          <w:szCs w:val="28"/>
        </w:rPr>
      </w:pPr>
      <w:r w:rsidRPr="00DB4E33">
        <w:rPr>
          <w:rFonts w:eastAsia="Times New Roman"/>
          <w:sz w:val="28"/>
          <w:szCs w:val="28"/>
        </w:rPr>
        <w:t xml:space="preserve">3. </w:t>
      </w:r>
      <w:r w:rsidR="000A629D" w:rsidRPr="00DB4E33">
        <w:rPr>
          <w:rFonts w:eastAsia="Times New Roman"/>
          <w:sz w:val="28"/>
          <w:szCs w:val="28"/>
        </w:rPr>
        <w:t>Tổ chức c</w:t>
      </w:r>
      <w:r w:rsidRPr="00DB4E33">
        <w:rPr>
          <w:rFonts w:eastAsia="Times New Roman"/>
          <w:sz w:val="28"/>
          <w:szCs w:val="28"/>
        </w:rPr>
        <w:t>ác hoạt động</w:t>
      </w:r>
      <w:r w:rsidR="000A629D" w:rsidRPr="00DB4E33">
        <w:rPr>
          <w:rFonts w:eastAsia="Times New Roman"/>
          <w:sz w:val="28"/>
          <w:szCs w:val="28"/>
        </w:rPr>
        <w:t xml:space="preserve"> </w:t>
      </w:r>
      <w:r w:rsidR="00AF5FE2">
        <w:rPr>
          <w:rFonts w:eastAsia="Times New Roman"/>
          <w:sz w:val="28"/>
          <w:szCs w:val="28"/>
        </w:rPr>
        <w:t>phải</w:t>
      </w:r>
      <w:r w:rsidRPr="00DB4E33">
        <w:rPr>
          <w:rFonts w:eastAsia="Times New Roman"/>
          <w:sz w:val="28"/>
          <w:szCs w:val="28"/>
        </w:rPr>
        <w:t xml:space="preserve"> thiết thực, hiệu quả</w:t>
      </w:r>
      <w:r w:rsidR="00AF5FE2">
        <w:rPr>
          <w:rFonts w:eastAsia="Times New Roman"/>
          <w:sz w:val="28"/>
          <w:szCs w:val="28"/>
        </w:rPr>
        <w:t>, có sức lan tỏa rộng,</w:t>
      </w:r>
      <w:r w:rsidRPr="00DB4E33">
        <w:rPr>
          <w:rFonts w:eastAsia="Times New Roman"/>
          <w:sz w:val="28"/>
          <w:szCs w:val="28"/>
        </w:rPr>
        <w:t xml:space="preserve"> gắn với </w:t>
      </w:r>
      <w:r w:rsidR="0060334B" w:rsidRPr="00DB4E33">
        <w:rPr>
          <w:rFonts w:eastAsia="Times New Roman"/>
          <w:sz w:val="28"/>
          <w:szCs w:val="28"/>
        </w:rPr>
        <w:t>việc thực hiện nhiệm vụ chính trị</w:t>
      </w:r>
      <w:r w:rsidR="000150F1" w:rsidRPr="00DB4E33">
        <w:rPr>
          <w:rFonts w:eastAsia="Times New Roman"/>
          <w:sz w:val="28"/>
          <w:szCs w:val="28"/>
        </w:rPr>
        <w:t xml:space="preserve"> ở các địa phương</w:t>
      </w:r>
      <w:r w:rsidR="00A84073" w:rsidRPr="00DB4E33">
        <w:rPr>
          <w:rFonts w:eastAsia="Times New Roman"/>
          <w:sz w:val="28"/>
          <w:szCs w:val="28"/>
        </w:rPr>
        <w:t>; chú trọng tính hiệu quả, tránh lãng phí, phô trương, hình thức.</w:t>
      </w:r>
      <w:r w:rsidR="00060B13" w:rsidRPr="00DB4E33">
        <w:rPr>
          <w:rFonts w:eastAsia="Times New Roman"/>
          <w:sz w:val="28"/>
          <w:szCs w:val="28"/>
        </w:rPr>
        <w:t xml:space="preserve"> </w:t>
      </w:r>
    </w:p>
    <w:p w:rsidR="00116A6D" w:rsidRPr="004E71A8" w:rsidRDefault="00116A6D" w:rsidP="00381F1B">
      <w:pPr>
        <w:spacing w:before="60" w:after="60" w:line="360" w:lineRule="exact"/>
        <w:ind w:firstLine="720"/>
        <w:jc w:val="both"/>
        <w:rPr>
          <w:rFonts w:eastAsia="Times New Roman"/>
          <w:sz w:val="28"/>
          <w:szCs w:val="28"/>
        </w:rPr>
      </w:pPr>
      <w:r w:rsidRPr="004E71A8">
        <w:rPr>
          <w:rFonts w:eastAsia="Times New Roman"/>
          <w:b/>
          <w:bCs/>
          <w:sz w:val="28"/>
          <w:szCs w:val="28"/>
        </w:rPr>
        <w:t>II. NỘI DUNG VÀ HÌNH THỨC TỔ CHỨC</w:t>
      </w:r>
    </w:p>
    <w:p w:rsidR="00944748" w:rsidRDefault="00D639C6" w:rsidP="00381F1B">
      <w:pPr>
        <w:spacing w:before="60" w:after="60" w:line="360" w:lineRule="exact"/>
        <w:ind w:firstLine="720"/>
        <w:jc w:val="both"/>
        <w:rPr>
          <w:rFonts w:eastAsia="Times New Roman"/>
          <w:b/>
          <w:bCs/>
          <w:sz w:val="28"/>
          <w:szCs w:val="28"/>
        </w:rPr>
      </w:pPr>
      <w:r>
        <w:rPr>
          <w:rFonts w:eastAsia="Times New Roman"/>
          <w:b/>
          <w:bCs/>
          <w:sz w:val="28"/>
          <w:szCs w:val="28"/>
        </w:rPr>
        <w:t>A. Nội dung</w:t>
      </w:r>
      <w:r w:rsidR="00944748">
        <w:rPr>
          <w:rFonts w:eastAsia="Times New Roman"/>
          <w:b/>
          <w:bCs/>
          <w:sz w:val="28"/>
          <w:szCs w:val="28"/>
        </w:rPr>
        <w:t>:</w:t>
      </w:r>
    </w:p>
    <w:p w:rsidR="00944748" w:rsidRDefault="000150F1" w:rsidP="00381F1B">
      <w:pPr>
        <w:spacing w:before="60" w:after="60" w:line="360" w:lineRule="exact"/>
        <w:ind w:firstLine="720"/>
        <w:jc w:val="both"/>
        <w:rPr>
          <w:rFonts w:eastAsia="Times New Roman"/>
          <w:sz w:val="28"/>
          <w:szCs w:val="28"/>
        </w:rPr>
      </w:pPr>
      <w:r>
        <w:rPr>
          <w:rFonts w:eastAsia="Times New Roman"/>
          <w:sz w:val="28"/>
          <w:szCs w:val="28"/>
        </w:rPr>
        <w:t>1.</w:t>
      </w:r>
      <w:r w:rsidR="00572B93">
        <w:rPr>
          <w:rFonts w:eastAsia="Times New Roman"/>
          <w:sz w:val="28"/>
          <w:szCs w:val="28"/>
        </w:rPr>
        <w:t xml:space="preserve"> </w:t>
      </w:r>
      <w:r w:rsidR="00944748" w:rsidRPr="00944748">
        <w:rPr>
          <w:rFonts w:eastAsia="Times New Roman"/>
          <w:sz w:val="28"/>
          <w:szCs w:val="28"/>
        </w:rPr>
        <w:t>Tuyên truyền sâu rộng về lịch sử và truyền thống của Hội</w:t>
      </w:r>
      <w:r w:rsidR="00F371FC">
        <w:rPr>
          <w:rFonts w:eastAsia="Times New Roman"/>
          <w:sz w:val="28"/>
          <w:szCs w:val="28"/>
        </w:rPr>
        <w:t xml:space="preserve"> trải qua</w:t>
      </w:r>
      <w:r w:rsidR="00944748" w:rsidRPr="00944748">
        <w:rPr>
          <w:rFonts w:eastAsia="Times New Roman"/>
          <w:sz w:val="28"/>
          <w:szCs w:val="28"/>
        </w:rPr>
        <w:t xml:space="preserve"> 8</w:t>
      </w:r>
      <w:r w:rsidR="00151597">
        <w:rPr>
          <w:rFonts w:eastAsia="Times New Roman"/>
          <w:sz w:val="28"/>
          <w:szCs w:val="28"/>
        </w:rPr>
        <w:t>5</w:t>
      </w:r>
      <w:r w:rsidR="00944748">
        <w:rPr>
          <w:rFonts w:eastAsia="Times New Roman"/>
          <w:sz w:val="28"/>
          <w:szCs w:val="28"/>
        </w:rPr>
        <w:t xml:space="preserve"> năm</w:t>
      </w:r>
      <w:r w:rsidR="00944748" w:rsidRPr="00944748">
        <w:rPr>
          <w:rFonts w:eastAsia="Times New Roman"/>
          <w:sz w:val="28"/>
          <w:szCs w:val="28"/>
        </w:rPr>
        <w:t xml:space="preserve"> xây dựng và trưởng thành; các dấu mốc lịch sử đánh dấu sự ra đời và phát triển của</w:t>
      </w:r>
      <w:r w:rsidR="007346C5">
        <w:rPr>
          <w:rFonts w:eastAsia="Times New Roman"/>
          <w:sz w:val="28"/>
          <w:szCs w:val="28"/>
        </w:rPr>
        <w:t xml:space="preserve"> </w:t>
      </w:r>
      <w:r w:rsidR="00944748" w:rsidRPr="00944748">
        <w:rPr>
          <w:rFonts w:eastAsia="Times New Roman"/>
          <w:sz w:val="28"/>
          <w:szCs w:val="28"/>
        </w:rPr>
        <w:t xml:space="preserve">tổ chức Hội Nông dân Việt </w:t>
      </w:r>
      <w:r w:rsidR="000E2BE8">
        <w:rPr>
          <w:rFonts w:eastAsia="Times New Roman"/>
          <w:sz w:val="28"/>
          <w:szCs w:val="28"/>
        </w:rPr>
        <w:t>Nam; k</w:t>
      </w:r>
      <w:r w:rsidR="00944748" w:rsidRPr="00944748">
        <w:rPr>
          <w:rFonts w:eastAsia="Times New Roman"/>
          <w:sz w:val="28"/>
          <w:szCs w:val="28"/>
        </w:rPr>
        <w:t>hẳng định vị trí và vai trò củ</w:t>
      </w:r>
      <w:r w:rsidR="00A47CA9">
        <w:rPr>
          <w:rFonts w:eastAsia="Times New Roman"/>
          <w:sz w:val="28"/>
          <w:szCs w:val="28"/>
        </w:rPr>
        <w:t>a Hội Nông dân trong</w:t>
      </w:r>
      <w:r w:rsidR="00944748" w:rsidRPr="00944748">
        <w:rPr>
          <w:rFonts w:eastAsia="Times New Roman"/>
          <w:sz w:val="28"/>
          <w:szCs w:val="28"/>
        </w:rPr>
        <w:t xml:space="preserve"> từng thời kỳ lịch sử cách mạng Việt </w:t>
      </w:r>
      <w:smartTag w:uri="urn:schemas-microsoft-com:office:smarttags" w:element="place">
        <w:smartTag w:uri="urn:schemas-microsoft-com:office:smarttags" w:element="country-region">
          <w:r w:rsidR="00944748" w:rsidRPr="00944748">
            <w:rPr>
              <w:rFonts w:eastAsia="Times New Roman"/>
              <w:sz w:val="28"/>
              <w:szCs w:val="28"/>
            </w:rPr>
            <w:t>Nam</w:t>
          </w:r>
        </w:smartTag>
      </w:smartTag>
      <w:r w:rsidR="00944748" w:rsidRPr="00944748">
        <w:rPr>
          <w:rFonts w:eastAsia="Times New Roman"/>
          <w:sz w:val="28"/>
          <w:szCs w:val="28"/>
        </w:rPr>
        <w:t>. N</w:t>
      </w:r>
      <w:r w:rsidR="000E2BE8">
        <w:rPr>
          <w:rFonts w:eastAsia="Times New Roman"/>
          <w:sz w:val="28"/>
          <w:szCs w:val="28"/>
        </w:rPr>
        <w:t>êu bật n</w:t>
      </w:r>
      <w:r w:rsidR="00244A20">
        <w:rPr>
          <w:rFonts w:eastAsia="Times New Roman"/>
          <w:sz w:val="28"/>
          <w:szCs w:val="28"/>
        </w:rPr>
        <w:t>hững</w:t>
      </w:r>
      <w:r w:rsidR="00B03BE4">
        <w:rPr>
          <w:rFonts w:eastAsia="Times New Roman"/>
          <w:sz w:val="28"/>
          <w:szCs w:val="28"/>
        </w:rPr>
        <w:t xml:space="preserve"> kết quả đạt được, gương tập thể, cá nhân điển hình tiêu biểu trong công tác Hội và phong trào nông dân thời gian qua </w:t>
      </w:r>
      <w:r>
        <w:rPr>
          <w:rFonts w:eastAsia="Times New Roman"/>
          <w:sz w:val="28"/>
          <w:szCs w:val="28"/>
        </w:rPr>
        <w:t>và những định hướng lớn trong thời gian tới</w:t>
      </w:r>
      <w:r w:rsidR="00944748" w:rsidRPr="00944748">
        <w:rPr>
          <w:rFonts w:eastAsia="Times New Roman"/>
          <w:sz w:val="28"/>
          <w:szCs w:val="28"/>
        </w:rPr>
        <w:t>.</w:t>
      </w:r>
      <w:r w:rsidR="000123F9">
        <w:rPr>
          <w:rFonts w:eastAsia="Times New Roman"/>
          <w:sz w:val="28"/>
          <w:szCs w:val="28"/>
        </w:rPr>
        <w:t xml:space="preserve"> </w:t>
      </w:r>
      <w:r w:rsidR="000123F9" w:rsidRPr="000123F9">
        <w:rPr>
          <w:rFonts w:eastAsia="Times New Roman"/>
          <w:b/>
          <w:i/>
          <w:sz w:val="28"/>
          <w:szCs w:val="28"/>
        </w:rPr>
        <w:t>(Có đề cương tuyên truyền gửi kèm; đăng trên website Hội Nông dân tỉnh Nam Định)</w:t>
      </w:r>
    </w:p>
    <w:p w:rsidR="000E2BE8" w:rsidRDefault="000E2BE8" w:rsidP="00381F1B">
      <w:pPr>
        <w:spacing w:before="60" w:after="60" w:line="360" w:lineRule="exact"/>
        <w:ind w:firstLine="720"/>
        <w:jc w:val="both"/>
        <w:rPr>
          <w:rFonts w:eastAsia="Times New Roman"/>
          <w:sz w:val="28"/>
          <w:szCs w:val="28"/>
        </w:rPr>
      </w:pPr>
      <w:r w:rsidRPr="000E2BE8">
        <w:rPr>
          <w:rFonts w:eastAsia="Times New Roman"/>
          <w:sz w:val="28"/>
          <w:szCs w:val="28"/>
        </w:rPr>
        <w:lastRenderedPageBreak/>
        <w:t xml:space="preserve">2. </w:t>
      </w:r>
      <w:r w:rsidR="00B03BE4">
        <w:rPr>
          <w:rFonts w:eastAsia="Times New Roman"/>
          <w:sz w:val="28"/>
          <w:szCs w:val="28"/>
        </w:rPr>
        <w:t>Tiếp tục t</w:t>
      </w:r>
      <w:r w:rsidRPr="000E2BE8">
        <w:rPr>
          <w:rFonts w:eastAsia="Times New Roman"/>
          <w:sz w:val="28"/>
          <w:szCs w:val="28"/>
        </w:rPr>
        <w:t xml:space="preserve">uyên truyền </w:t>
      </w:r>
      <w:r>
        <w:rPr>
          <w:rFonts w:eastAsia="Times New Roman"/>
          <w:sz w:val="28"/>
          <w:szCs w:val="28"/>
        </w:rPr>
        <w:t>phổ biến những quan điểm, chủ trương, đường lối của Đảng, chính sách, pháp luật của Nhà nước về nông nghiệp, nông dân, nông thôn; đặc biệt là những chủ trương, chính sách giúp cho nôn</w:t>
      </w:r>
      <w:r w:rsidR="000E64F4">
        <w:rPr>
          <w:rFonts w:eastAsia="Times New Roman"/>
          <w:sz w:val="28"/>
          <w:szCs w:val="28"/>
        </w:rPr>
        <w:t xml:space="preserve">g dân </w:t>
      </w:r>
      <w:r w:rsidR="00EB5646">
        <w:rPr>
          <w:rFonts w:eastAsia="Times New Roman"/>
          <w:sz w:val="28"/>
          <w:szCs w:val="28"/>
        </w:rPr>
        <w:t xml:space="preserve">đẩy mạnh </w:t>
      </w:r>
      <w:r w:rsidR="000E64F4">
        <w:rPr>
          <w:rFonts w:eastAsia="Times New Roman"/>
          <w:sz w:val="28"/>
          <w:szCs w:val="28"/>
        </w:rPr>
        <w:t xml:space="preserve">phát </w:t>
      </w:r>
      <w:r>
        <w:rPr>
          <w:rFonts w:eastAsia="Times New Roman"/>
          <w:sz w:val="28"/>
          <w:szCs w:val="28"/>
        </w:rPr>
        <w:t>triển sản xuất, kinh doanh, nâng cao sức cạnh tranh của nông sản hàng hóa</w:t>
      </w:r>
      <w:r w:rsidR="00B03BE4">
        <w:rPr>
          <w:rFonts w:eastAsia="Times New Roman"/>
          <w:sz w:val="28"/>
          <w:szCs w:val="28"/>
        </w:rPr>
        <w:t xml:space="preserve"> trong bối cảnh hội nhập kinh tế quốc tế ngày càng sâu</w:t>
      </w:r>
      <w:r w:rsidR="00EB5646">
        <w:rPr>
          <w:rFonts w:eastAsia="Times New Roman"/>
          <w:sz w:val="28"/>
          <w:szCs w:val="28"/>
        </w:rPr>
        <w:t xml:space="preserve"> rộng</w:t>
      </w:r>
      <w:r w:rsidR="00B03BE4">
        <w:rPr>
          <w:rFonts w:eastAsia="Times New Roman"/>
          <w:sz w:val="28"/>
          <w:szCs w:val="28"/>
        </w:rPr>
        <w:t>.</w:t>
      </w:r>
    </w:p>
    <w:p w:rsidR="000E64F4" w:rsidRPr="000E64F4" w:rsidRDefault="00B03BE4" w:rsidP="00381F1B">
      <w:pPr>
        <w:spacing w:before="60" w:after="60" w:line="360" w:lineRule="exact"/>
        <w:ind w:firstLine="720"/>
        <w:jc w:val="both"/>
        <w:rPr>
          <w:rFonts w:eastAsia="Times New Roman"/>
          <w:sz w:val="28"/>
          <w:szCs w:val="28"/>
        </w:rPr>
      </w:pPr>
      <w:r>
        <w:rPr>
          <w:rFonts w:eastAsia="Times New Roman"/>
          <w:sz w:val="28"/>
          <w:szCs w:val="28"/>
        </w:rPr>
        <w:t xml:space="preserve">3. </w:t>
      </w:r>
      <w:r w:rsidR="000E64F4" w:rsidRPr="000E64F4">
        <w:rPr>
          <w:rFonts w:eastAsia="Times New Roman"/>
          <w:sz w:val="28"/>
          <w:szCs w:val="28"/>
        </w:rPr>
        <w:t xml:space="preserve">Tuyên truyền, phổ biến đến cán bộ, hội viên nông dân Kết luận số 61, ngày 13/2/2015 của Ban Thường vụ Tỉnh ủy Nam Định về việc “Tiếp tục lãnh đạo, chỉ đạo thực hiện Kết luận số 61-KL/TW ngày 03/12/2009 của Ban Bí thư Trung ương Đảng (Khóa X)”; Kế hoạch số 42/KH-UBND, ngày 20/5/2015 của Ủy ban Nhân dân tỉnh Nam Định về tiếp tục thực hiện Quyết định số 673/QĐ-TTg, ngày 10/5/2011 của Thủ tướng Chính phủ về việc </w:t>
      </w:r>
      <w:r w:rsidR="000E64F4" w:rsidRPr="000E64F4">
        <w:rPr>
          <w:rFonts w:eastAsia="Times New Roman"/>
          <w:i/>
          <w:sz w:val="28"/>
          <w:szCs w:val="28"/>
        </w:rPr>
        <w:t>“Hộ</w:t>
      </w:r>
      <w:r w:rsidR="00244A20">
        <w:rPr>
          <w:rFonts w:eastAsia="Times New Roman"/>
          <w:i/>
          <w:sz w:val="28"/>
          <w:szCs w:val="28"/>
        </w:rPr>
        <w:t>i Nông dân Việt N</w:t>
      </w:r>
      <w:r w:rsidR="000E64F4" w:rsidRPr="000E64F4">
        <w:rPr>
          <w:rFonts w:eastAsia="Times New Roman"/>
          <w:i/>
          <w:sz w:val="28"/>
          <w:szCs w:val="28"/>
        </w:rPr>
        <w:t xml:space="preserve">am trực tiếp thực hiện và phối hợp thực hiện một số chương trình, đề án phát triển kinh tế, văn hóa, xã hội nông thôn” </w:t>
      </w:r>
      <w:r w:rsidR="000E64F4" w:rsidRPr="000E64F4">
        <w:rPr>
          <w:rFonts w:eastAsia="Times New Roman"/>
          <w:sz w:val="28"/>
          <w:szCs w:val="28"/>
        </w:rPr>
        <w:t>trên địa bàn tỉnh đến năm 2020.</w:t>
      </w:r>
      <w:r w:rsidR="000E64F4" w:rsidRPr="001F26F4">
        <w:rPr>
          <w:rFonts w:eastAsia="Times New Roman"/>
          <w:color w:val="FF0000"/>
          <w:sz w:val="28"/>
          <w:szCs w:val="28"/>
        </w:rPr>
        <w:t xml:space="preserve"> </w:t>
      </w:r>
    </w:p>
    <w:p w:rsidR="000E64F4" w:rsidRDefault="00B03BE4" w:rsidP="00381F1B">
      <w:pPr>
        <w:spacing w:before="60" w:after="60" w:line="360" w:lineRule="exact"/>
        <w:ind w:firstLine="720"/>
        <w:jc w:val="both"/>
        <w:rPr>
          <w:rFonts w:eastAsia="Times New Roman"/>
          <w:sz w:val="28"/>
          <w:szCs w:val="28"/>
        </w:rPr>
      </w:pPr>
      <w:r>
        <w:rPr>
          <w:rFonts w:eastAsia="Times New Roman"/>
          <w:sz w:val="28"/>
          <w:szCs w:val="28"/>
        </w:rPr>
        <w:t>Thông tin, tuyên truyền kịp thời kết quả đại hội Đảng cấp cơ sở và trên cơ sở; tuyên tr</w:t>
      </w:r>
      <w:r w:rsidR="00244A20">
        <w:rPr>
          <w:rFonts w:eastAsia="Times New Roman"/>
          <w:sz w:val="28"/>
          <w:szCs w:val="28"/>
        </w:rPr>
        <w:t>uyền về Đại hội Đ</w:t>
      </w:r>
      <w:r>
        <w:rPr>
          <w:rFonts w:eastAsia="Times New Roman"/>
          <w:sz w:val="28"/>
          <w:szCs w:val="28"/>
        </w:rPr>
        <w:t>ảng bộ tỉnh lần thứ XIX</w:t>
      </w:r>
      <w:r w:rsidRPr="00DB4E33">
        <w:rPr>
          <w:rFonts w:eastAsia="Times New Roman"/>
          <w:sz w:val="28"/>
          <w:szCs w:val="28"/>
        </w:rPr>
        <w:t>, Đại hội đại biểu</w:t>
      </w:r>
      <w:r w:rsidR="00244A20">
        <w:rPr>
          <w:rFonts w:eastAsia="Times New Roman"/>
          <w:sz w:val="28"/>
          <w:szCs w:val="28"/>
        </w:rPr>
        <w:t xml:space="preserve"> toàn quốc lần thứ XII của Đảng; t</w:t>
      </w:r>
      <w:r w:rsidR="000E64F4">
        <w:rPr>
          <w:rFonts w:eastAsia="Times New Roman"/>
          <w:sz w:val="28"/>
          <w:szCs w:val="28"/>
        </w:rPr>
        <w:t>uyên truyền kết quả 5 năm thực hiện Kết luận 61 của Ban Bí thư Trung ương Đảng, 3 năm thực hiện Quyết đị</w:t>
      </w:r>
      <w:r w:rsidR="00244A20">
        <w:rPr>
          <w:rFonts w:eastAsia="Times New Roman"/>
          <w:sz w:val="28"/>
          <w:szCs w:val="28"/>
        </w:rPr>
        <w:t xml:space="preserve">nh 673 của Thủ tướng Chính phủ; </w:t>
      </w:r>
      <w:r w:rsidR="000E64F4">
        <w:rPr>
          <w:rFonts w:eastAsia="Times New Roman"/>
          <w:sz w:val="28"/>
          <w:szCs w:val="28"/>
        </w:rPr>
        <w:t>5 năm thực hiện Nghị quyết số 06-NQ/HNDTW, ngày 19/7/2010 của Ban Chấp hành Trung ương Hội Nông dân Việt Nam về “Tiếp tục xây dựng tổ chức Hội các cấp vững mạnh”</w:t>
      </w:r>
      <w:r w:rsidR="004D1EB3">
        <w:rPr>
          <w:rFonts w:eastAsia="Times New Roman"/>
          <w:sz w:val="28"/>
          <w:szCs w:val="28"/>
        </w:rPr>
        <w:t>.</w:t>
      </w:r>
    </w:p>
    <w:p w:rsidR="00151597" w:rsidRPr="001F26F4" w:rsidRDefault="00DC2A17" w:rsidP="00381F1B">
      <w:pPr>
        <w:spacing w:before="60" w:after="60" w:line="360" w:lineRule="exact"/>
        <w:ind w:firstLine="720"/>
        <w:jc w:val="both"/>
        <w:rPr>
          <w:rFonts w:eastAsia="Times New Roman"/>
          <w:sz w:val="28"/>
          <w:szCs w:val="28"/>
        </w:rPr>
      </w:pPr>
      <w:r w:rsidRPr="001F26F4">
        <w:rPr>
          <w:rFonts w:eastAsia="Times New Roman"/>
          <w:sz w:val="28"/>
          <w:szCs w:val="28"/>
        </w:rPr>
        <w:t>4</w:t>
      </w:r>
      <w:r w:rsidR="00151597" w:rsidRPr="001F26F4">
        <w:rPr>
          <w:rFonts w:eastAsia="Times New Roman"/>
          <w:sz w:val="28"/>
          <w:szCs w:val="28"/>
        </w:rPr>
        <w:t>. Tuyên truyền, hướng dẫn cán bộ, hội viên nông dân phát huy vai trò, tích cực tham gia giám sát và phản biện xã hội, đóng góp ý kiến xây dựng Đảng, Chính quyền các cấp theo Quyết định số 217, 218 của Ban Bí thư</w:t>
      </w:r>
      <w:r w:rsidR="00F66C81" w:rsidRPr="001F26F4">
        <w:rPr>
          <w:rFonts w:eastAsia="Times New Roman"/>
          <w:sz w:val="28"/>
          <w:szCs w:val="28"/>
        </w:rPr>
        <w:t>. Kịp thờ</w:t>
      </w:r>
      <w:r w:rsidR="00244A20">
        <w:rPr>
          <w:rFonts w:eastAsia="Times New Roman"/>
          <w:sz w:val="28"/>
          <w:szCs w:val="28"/>
        </w:rPr>
        <w:t>i nắm bắt tâm tư, nguyện vọng của</w:t>
      </w:r>
      <w:r w:rsidR="00F66C81" w:rsidRPr="001F26F4">
        <w:rPr>
          <w:rFonts w:eastAsia="Times New Roman"/>
          <w:sz w:val="28"/>
          <w:szCs w:val="28"/>
        </w:rPr>
        <w:t xml:space="preserve"> cán bộ, hội viên nông dân và dư luận xã hội </w:t>
      </w:r>
      <w:r w:rsidR="009A4FF2">
        <w:rPr>
          <w:rFonts w:eastAsia="Times New Roman"/>
          <w:sz w:val="28"/>
          <w:szCs w:val="28"/>
        </w:rPr>
        <w:t xml:space="preserve">phản ánh </w:t>
      </w:r>
      <w:r w:rsidR="00F66C81" w:rsidRPr="001F26F4">
        <w:rPr>
          <w:rFonts w:eastAsia="Times New Roman"/>
          <w:sz w:val="28"/>
          <w:szCs w:val="28"/>
        </w:rPr>
        <w:t>đến các cơ quan có trách nhiệm; tuyên truyền, giải thích giúp hội viên nông dân nâng cao tinh thần cảnh giác trước các</w:t>
      </w:r>
      <w:r w:rsidR="00536E3E" w:rsidRPr="001F26F4">
        <w:rPr>
          <w:rFonts w:eastAsia="Times New Roman"/>
          <w:sz w:val="28"/>
          <w:szCs w:val="28"/>
        </w:rPr>
        <w:t xml:space="preserve"> luận điệu </w:t>
      </w:r>
      <w:r w:rsidR="00206193">
        <w:rPr>
          <w:rFonts w:eastAsia="Times New Roman"/>
          <w:sz w:val="28"/>
          <w:szCs w:val="28"/>
        </w:rPr>
        <w:t xml:space="preserve">của các thế lực </w:t>
      </w:r>
      <w:r w:rsidR="00536E3E" w:rsidRPr="001F26F4">
        <w:rPr>
          <w:rFonts w:eastAsia="Times New Roman"/>
          <w:sz w:val="28"/>
          <w:szCs w:val="28"/>
        </w:rPr>
        <w:t>thù địch</w:t>
      </w:r>
      <w:r w:rsidR="000726FE">
        <w:rPr>
          <w:rFonts w:eastAsia="Times New Roman"/>
          <w:sz w:val="28"/>
          <w:szCs w:val="28"/>
        </w:rPr>
        <w:t>.</w:t>
      </w:r>
    </w:p>
    <w:p w:rsidR="001F26F4" w:rsidRDefault="001F26F4" w:rsidP="00381F1B">
      <w:pPr>
        <w:spacing w:before="60" w:after="60" w:line="360" w:lineRule="exact"/>
        <w:ind w:firstLine="720"/>
        <w:jc w:val="both"/>
        <w:rPr>
          <w:rFonts w:eastAsia="Times New Roman"/>
          <w:sz w:val="28"/>
          <w:szCs w:val="28"/>
        </w:rPr>
      </w:pPr>
      <w:r>
        <w:rPr>
          <w:rFonts w:eastAsia="Times New Roman"/>
          <w:sz w:val="28"/>
          <w:szCs w:val="28"/>
        </w:rPr>
        <w:t xml:space="preserve">5. Gắn tuyên truyền với tổ chức các hoạt động </w:t>
      </w:r>
      <w:r w:rsidR="00312BFB">
        <w:rPr>
          <w:rFonts w:eastAsia="Times New Roman"/>
          <w:sz w:val="28"/>
          <w:szCs w:val="28"/>
        </w:rPr>
        <w:t xml:space="preserve">kỷ niệm 85 năm ngày thành lập Hội Nông dân Việt Nam; kỷ niệm các ngày lễ lớn của đất nước, chào mừng đại hội Đảng các cấp. Đồng thời, phát động tổ chức các phong trào, hoạt </w:t>
      </w:r>
      <w:r w:rsidR="00006CE4">
        <w:rPr>
          <w:rFonts w:eastAsia="Times New Roman"/>
          <w:sz w:val="28"/>
          <w:szCs w:val="28"/>
        </w:rPr>
        <w:t xml:space="preserve">động văn hóa, văn nghệ, thể dục, thể thao,... nhằm tạo không </w:t>
      </w:r>
      <w:r w:rsidR="000726FE">
        <w:rPr>
          <w:rFonts w:eastAsia="Times New Roman"/>
          <w:sz w:val="28"/>
          <w:szCs w:val="28"/>
        </w:rPr>
        <w:t>khí thi đua phấn khởi</w:t>
      </w:r>
      <w:r w:rsidR="00006CE4">
        <w:rPr>
          <w:rFonts w:eastAsia="Times New Roman"/>
          <w:sz w:val="28"/>
          <w:szCs w:val="28"/>
        </w:rPr>
        <w:t xml:space="preserve"> trong cán bộ, hội viên.</w:t>
      </w:r>
    </w:p>
    <w:p w:rsidR="00944748" w:rsidRPr="00944748" w:rsidRDefault="00944748" w:rsidP="00381F1B">
      <w:pPr>
        <w:spacing w:before="60" w:after="60" w:line="360" w:lineRule="exact"/>
        <w:ind w:firstLine="720"/>
        <w:jc w:val="both"/>
        <w:rPr>
          <w:rFonts w:eastAsia="Times New Roman"/>
          <w:b/>
          <w:sz w:val="28"/>
          <w:szCs w:val="28"/>
        </w:rPr>
      </w:pPr>
      <w:r w:rsidRPr="00944748">
        <w:rPr>
          <w:rFonts w:eastAsia="Times New Roman"/>
          <w:b/>
          <w:sz w:val="28"/>
          <w:szCs w:val="28"/>
        </w:rPr>
        <w:t>B. Hình thức tổ chức:</w:t>
      </w:r>
    </w:p>
    <w:p w:rsidR="00944748" w:rsidRDefault="00944748" w:rsidP="00381F1B">
      <w:pPr>
        <w:spacing w:before="60" w:after="60" w:line="360" w:lineRule="exact"/>
        <w:ind w:firstLine="720"/>
        <w:jc w:val="both"/>
        <w:rPr>
          <w:rFonts w:eastAsia="Times New Roman"/>
          <w:b/>
          <w:sz w:val="28"/>
          <w:szCs w:val="28"/>
        </w:rPr>
      </w:pPr>
      <w:r w:rsidRPr="00944748">
        <w:rPr>
          <w:rFonts w:eastAsia="Times New Roman"/>
          <w:b/>
          <w:sz w:val="28"/>
          <w:szCs w:val="28"/>
        </w:rPr>
        <w:t>* Cấp tỉnh:</w:t>
      </w:r>
    </w:p>
    <w:p w:rsidR="00164E6B" w:rsidRPr="00164E6B" w:rsidRDefault="00164E6B" w:rsidP="00381F1B">
      <w:pPr>
        <w:spacing w:before="60" w:after="60" w:line="360" w:lineRule="exact"/>
        <w:ind w:firstLine="720"/>
        <w:jc w:val="both"/>
        <w:rPr>
          <w:rFonts w:eastAsia="Times New Roman"/>
          <w:sz w:val="28"/>
          <w:szCs w:val="28"/>
        </w:rPr>
      </w:pPr>
      <w:r w:rsidRPr="00164E6B">
        <w:rPr>
          <w:rFonts w:eastAsia="Times New Roman"/>
          <w:sz w:val="28"/>
          <w:szCs w:val="28"/>
        </w:rPr>
        <w:t>1. Tổ chức</w:t>
      </w:r>
      <w:r>
        <w:rPr>
          <w:rFonts w:eastAsia="Times New Roman"/>
          <w:b/>
          <w:sz w:val="28"/>
          <w:szCs w:val="28"/>
        </w:rPr>
        <w:t xml:space="preserve"> </w:t>
      </w:r>
      <w:r>
        <w:rPr>
          <w:rFonts w:eastAsia="Times New Roman"/>
          <w:sz w:val="28"/>
          <w:szCs w:val="28"/>
        </w:rPr>
        <w:t>t</w:t>
      </w:r>
      <w:r w:rsidRPr="006704FE">
        <w:rPr>
          <w:rFonts w:eastAsia="Times New Roman"/>
          <w:sz w:val="28"/>
          <w:szCs w:val="28"/>
        </w:rPr>
        <w:t>uyên truyền</w:t>
      </w:r>
      <w:r>
        <w:rPr>
          <w:rFonts w:eastAsia="Times New Roman"/>
          <w:sz w:val="28"/>
          <w:szCs w:val="28"/>
        </w:rPr>
        <w:t>, bồi dưỡng, tập huấn cho cán bộ Hội từ tỉnh đến cơ  sở.</w:t>
      </w:r>
    </w:p>
    <w:p w:rsidR="00006CE4" w:rsidRDefault="00164E6B" w:rsidP="00381F1B">
      <w:pPr>
        <w:spacing w:before="60" w:after="60" w:line="360" w:lineRule="exact"/>
        <w:ind w:firstLine="720"/>
        <w:jc w:val="both"/>
        <w:rPr>
          <w:rFonts w:eastAsia="Times New Roman"/>
          <w:sz w:val="28"/>
          <w:szCs w:val="28"/>
        </w:rPr>
      </w:pPr>
      <w:r>
        <w:rPr>
          <w:rFonts w:eastAsia="Times New Roman"/>
          <w:sz w:val="28"/>
          <w:szCs w:val="28"/>
        </w:rPr>
        <w:t>2</w:t>
      </w:r>
      <w:r w:rsidR="003A3BD3">
        <w:rPr>
          <w:rFonts w:eastAsia="Times New Roman"/>
          <w:sz w:val="28"/>
          <w:szCs w:val="28"/>
        </w:rPr>
        <w:t>.</w:t>
      </w:r>
      <w:r w:rsidR="00212F3A">
        <w:rPr>
          <w:rFonts w:eastAsia="Times New Roman"/>
          <w:sz w:val="28"/>
          <w:szCs w:val="28"/>
        </w:rPr>
        <w:t xml:space="preserve"> </w:t>
      </w:r>
      <w:r w:rsidR="00006CE4">
        <w:rPr>
          <w:rFonts w:eastAsia="Times New Roman"/>
          <w:sz w:val="28"/>
          <w:szCs w:val="28"/>
        </w:rPr>
        <w:t>Phối hợp Đài phát thanh truyền hình tỉnh, Báo Nam Định x</w:t>
      </w:r>
      <w:r w:rsidR="00006CE4" w:rsidRPr="006704FE">
        <w:rPr>
          <w:rFonts w:eastAsia="Times New Roman"/>
          <w:sz w:val="28"/>
          <w:szCs w:val="28"/>
        </w:rPr>
        <w:t>ây dựng chuyên trang, chuyên mục</w:t>
      </w:r>
      <w:r w:rsidR="00006CE4">
        <w:rPr>
          <w:rFonts w:eastAsia="Times New Roman"/>
          <w:sz w:val="28"/>
          <w:szCs w:val="28"/>
        </w:rPr>
        <w:t>, viết tin, bài đưa tin.</w:t>
      </w:r>
      <w:r>
        <w:rPr>
          <w:rFonts w:eastAsia="Times New Roman"/>
          <w:sz w:val="28"/>
          <w:szCs w:val="28"/>
        </w:rPr>
        <w:t xml:space="preserve"> </w:t>
      </w:r>
    </w:p>
    <w:p w:rsidR="00AA1E4B" w:rsidRDefault="00164E6B" w:rsidP="00381F1B">
      <w:pPr>
        <w:spacing w:before="60" w:after="60" w:line="360" w:lineRule="exact"/>
        <w:ind w:firstLine="720"/>
        <w:jc w:val="both"/>
        <w:rPr>
          <w:rFonts w:eastAsia="Times New Roman"/>
          <w:sz w:val="28"/>
          <w:szCs w:val="28"/>
        </w:rPr>
      </w:pPr>
      <w:r w:rsidRPr="00547BDC">
        <w:rPr>
          <w:rFonts w:eastAsia="Times New Roman"/>
          <w:sz w:val="28"/>
          <w:szCs w:val="28"/>
        </w:rPr>
        <w:t>3</w:t>
      </w:r>
      <w:r w:rsidR="00006CE4" w:rsidRPr="00547BDC">
        <w:rPr>
          <w:rFonts w:eastAsia="Times New Roman"/>
          <w:sz w:val="28"/>
          <w:szCs w:val="28"/>
        </w:rPr>
        <w:t>.</w:t>
      </w:r>
      <w:r w:rsidR="009A3C59" w:rsidRPr="00547BDC">
        <w:rPr>
          <w:rFonts w:eastAsia="Times New Roman"/>
          <w:sz w:val="28"/>
          <w:szCs w:val="28"/>
        </w:rPr>
        <w:t xml:space="preserve"> Ra mắt và đưa vào hoạt động trang thông tin điện tử của Hội Nông dân tỉnh Nam Định</w:t>
      </w:r>
      <w:r w:rsidR="009A3C59" w:rsidRPr="00244A20">
        <w:rPr>
          <w:rFonts w:eastAsia="Times New Roman"/>
          <w:color w:val="FF0000"/>
          <w:sz w:val="28"/>
          <w:szCs w:val="28"/>
        </w:rPr>
        <w:t xml:space="preserve"> </w:t>
      </w:r>
      <w:r w:rsidR="00AA1E4B">
        <w:rPr>
          <w:rFonts w:eastAsia="Times New Roman"/>
          <w:sz w:val="28"/>
          <w:szCs w:val="28"/>
        </w:rPr>
        <w:t>(</w:t>
      </w:r>
      <w:hyperlink r:id="rId6" w:history="1">
        <w:r w:rsidR="00AA1E4B" w:rsidRPr="00547BDC">
          <w:rPr>
            <w:rStyle w:val="Hyperlink"/>
            <w:rFonts w:eastAsia="Times New Roman"/>
            <w:sz w:val="28"/>
            <w:szCs w:val="28"/>
          </w:rPr>
          <w:t>http://hoinongdannamdinh.org.vn</w:t>
        </w:r>
      </w:hyperlink>
      <w:r w:rsidR="00AA1E4B">
        <w:rPr>
          <w:rFonts w:eastAsia="Times New Roman"/>
          <w:sz w:val="28"/>
          <w:szCs w:val="28"/>
        </w:rPr>
        <w:t>).</w:t>
      </w:r>
    </w:p>
    <w:p w:rsidR="00164E6B" w:rsidRDefault="00164E6B" w:rsidP="00381F1B">
      <w:pPr>
        <w:spacing w:before="60" w:after="60" w:line="360" w:lineRule="exact"/>
        <w:ind w:firstLine="720"/>
        <w:jc w:val="both"/>
        <w:rPr>
          <w:rFonts w:eastAsia="Times New Roman"/>
          <w:sz w:val="28"/>
          <w:szCs w:val="28"/>
        </w:rPr>
      </w:pPr>
      <w:r>
        <w:rPr>
          <w:rFonts w:eastAsia="Times New Roman"/>
          <w:sz w:val="28"/>
          <w:szCs w:val="28"/>
        </w:rPr>
        <w:lastRenderedPageBreak/>
        <w:t>4.</w:t>
      </w:r>
      <w:r w:rsidRPr="006704FE">
        <w:rPr>
          <w:rFonts w:eastAsia="Times New Roman"/>
          <w:sz w:val="28"/>
          <w:szCs w:val="28"/>
        </w:rPr>
        <w:t xml:space="preserve"> Phát hành cuốn Bản tin Nông dân Nam Định số đặc biệt chào mừng ngày thành lập Hội</w:t>
      </w:r>
      <w:r>
        <w:rPr>
          <w:rFonts w:eastAsia="Times New Roman"/>
          <w:sz w:val="28"/>
          <w:szCs w:val="28"/>
        </w:rPr>
        <w:t xml:space="preserve"> (14/10/1930-14/10/2015)</w:t>
      </w:r>
      <w:r w:rsidRPr="006704FE">
        <w:rPr>
          <w:rFonts w:eastAsia="Times New Roman"/>
          <w:sz w:val="28"/>
          <w:szCs w:val="28"/>
        </w:rPr>
        <w:t>.</w:t>
      </w:r>
    </w:p>
    <w:p w:rsidR="00164E6B" w:rsidRDefault="00164E6B" w:rsidP="00381F1B">
      <w:pPr>
        <w:spacing w:before="60" w:after="60" w:line="360" w:lineRule="exact"/>
        <w:ind w:firstLine="720"/>
        <w:jc w:val="both"/>
        <w:rPr>
          <w:rFonts w:eastAsia="Times New Roman"/>
          <w:sz w:val="28"/>
          <w:szCs w:val="28"/>
        </w:rPr>
      </w:pPr>
      <w:r>
        <w:rPr>
          <w:rFonts w:eastAsia="Times New Roman"/>
          <w:sz w:val="28"/>
          <w:szCs w:val="28"/>
        </w:rPr>
        <w:t xml:space="preserve">5. Tuyển chọn và thành lập đội tuyển của tỉnh Nam Định tham gia hội thi </w:t>
      </w:r>
      <w:r w:rsidRPr="00E63337">
        <w:rPr>
          <w:rFonts w:eastAsia="Times New Roman"/>
          <w:b/>
          <w:i/>
          <w:sz w:val="28"/>
          <w:szCs w:val="28"/>
        </w:rPr>
        <w:t>“Tuyên truyền viên giỏi năm 2015”</w:t>
      </w:r>
      <w:r w:rsidR="00244A20">
        <w:rPr>
          <w:rFonts w:eastAsia="Times New Roman"/>
          <w:sz w:val="28"/>
          <w:szCs w:val="28"/>
        </w:rPr>
        <w:t xml:space="preserve"> khu</w:t>
      </w:r>
      <w:r>
        <w:rPr>
          <w:rFonts w:eastAsia="Times New Roman"/>
          <w:sz w:val="28"/>
          <w:szCs w:val="28"/>
        </w:rPr>
        <w:t xml:space="preserve"> vực phía Bắc do TW Hội tổ chức tại Vĩnh Phúc.</w:t>
      </w:r>
    </w:p>
    <w:p w:rsidR="00381F1B" w:rsidRDefault="00164E6B" w:rsidP="00381F1B">
      <w:pPr>
        <w:spacing w:before="60" w:after="60" w:line="360" w:lineRule="exact"/>
        <w:ind w:firstLine="720"/>
        <w:jc w:val="both"/>
        <w:rPr>
          <w:rFonts w:eastAsia="Times New Roman"/>
          <w:sz w:val="28"/>
          <w:szCs w:val="28"/>
        </w:rPr>
      </w:pPr>
      <w:r>
        <w:rPr>
          <w:rFonts w:eastAsia="Times New Roman"/>
          <w:sz w:val="28"/>
          <w:szCs w:val="28"/>
        </w:rPr>
        <w:t xml:space="preserve">6. Tổ chức Hội nghị biểu dương </w:t>
      </w:r>
      <w:r w:rsidRPr="003A3BD3">
        <w:rPr>
          <w:rFonts w:eastAsia="Times New Roman"/>
          <w:b/>
          <w:i/>
          <w:sz w:val="28"/>
          <w:szCs w:val="28"/>
        </w:rPr>
        <w:t>“Nông dân điển hình tiên tiến”</w:t>
      </w:r>
      <w:r>
        <w:rPr>
          <w:rFonts w:eastAsia="Times New Roman"/>
          <w:sz w:val="28"/>
          <w:szCs w:val="28"/>
        </w:rPr>
        <w:t xml:space="preserve"> cấp tỉnh 5 năm giai đoạn 2010 – 2015 gắn kỷ niệm 85 năm ngày thành lập Hội Nông dân Việt Nam; trao</w:t>
      </w:r>
      <w:r w:rsidRPr="004E71A8">
        <w:rPr>
          <w:rFonts w:eastAsia="Times New Roman"/>
          <w:sz w:val="28"/>
          <w:szCs w:val="28"/>
        </w:rPr>
        <w:t xml:space="preserve"> tặng kỷ niệm chương </w:t>
      </w:r>
      <w:r w:rsidRPr="004E71A8">
        <w:rPr>
          <w:rFonts w:eastAsia="Times New Roman"/>
          <w:i/>
          <w:sz w:val="28"/>
          <w:szCs w:val="28"/>
        </w:rPr>
        <w:t>“Vì giai cấp Nông dân Việt Nam</w:t>
      </w:r>
      <w:r>
        <w:rPr>
          <w:rFonts w:eastAsia="Times New Roman"/>
          <w:sz w:val="28"/>
          <w:szCs w:val="28"/>
        </w:rPr>
        <w:t>" cho các cá nhân có thành tích xuất sắc trong xây dựng tổ chức Hội</w:t>
      </w:r>
      <w:r w:rsidR="00381F1B">
        <w:rPr>
          <w:rFonts w:eastAsia="Times New Roman"/>
          <w:sz w:val="28"/>
          <w:szCs w:val="28"/>
        </w:rPr>
        <w:t>.</w:t>
      </w:r>
    </w:p>
    <w:p w:rsidR="00944748" w:rsidRDefault="00944748" w:rsidP="00381F1B">
      <w:pPr>
        <w:spacing w:before="60" w:after="60" w:line="360" w:lineRule="exact"/>
        <w:ind w:firstLine="720"/>
        <w:jc w:val="both"/>
        <w:rPr>
          <w:rFonts w:eastAsia="Times New Roman"/>
          <w:b/>
          <w:sz w:val="28"/>
          <w:szCs w:val="28"/>
        </w:rPr>
      </w:pPr>
      <w:r w:rsidRPr="00944748">
        <w:rPr>
          <w:rFonts w:eastAsia="Times New Roman"/>
          <w:b/>
          <w:sz w:val="28"/>
          <w:szCs w:val="28"/>
        </w:rPr>
        <w:t>* Ở huyện và cơ sở:</w:t>
      </w:r>
    </w:p>
    <w:p w:rsidR="00CF7175" w:rsidRDefault="00542C1C" w:rsidP="00381F1B">
      <w:pPr>
        <w:spacing w:before="60" w:after="60" w:line="360" w:lineRule="exact"/>
        <w:ind w:firstLine="720"/>
        <w:jc w:val="both"/>
        <w:rPr>
          <w:rFonts w:eastAsia="Times New Roman"/>
          <w:sz w:val="28"/>
          <w:szCs w:val="28"/>
        </w:rPr>
      </w:pPr>
      <w:r>
        <w:rPr>
          <w:rFonts w:eastAsia="Times New Roman"/>
          <w:sz w:val="28"/>
          <w:szCs w:val="28"/>
        </w:rPr>
        <w:t>-</w:t>
      </w:r>
      <w:r w:rsidR="006704FE">
        <w:rPr>
          <w:rFonts w:eastAsia="Times New Roman"/>
          <w:b/>
          <w:sz w:val="28"/>
          <w:szCs w:val="28"/>
        </w:rPr>
        <w:t xml:space="preserve"> </w:t>
      </w:r>
      <w:r w:rsidR="00173E31">
        <w:rPr>
          <w:rFonts w:eastAsia="Times New Roman"/>
          <w:sz w:val="28"/>
          <w:szCs w:val="28"/>
        </w:rPr>
        <w:t>Các cấp H</w:t>
      </w:r>
      <w:r w:rsidR="006704FE" w:rsidRPr="007A4C65">
        <w:rPr>
          <w:rFonts w:eastAsia="Times New Roman"/>
          <w:sz w:val="28"/>
          <w:szCs w:val="28"/>
        </w:rPr>
        <w:t>ội tập trung tuyên truyền</w:t>
      </w:r>
      <w:r w:rsidR="00244A20">
        <w:rPr>
          <w:rFonts w:eastAsia="Times New Roman"/>
          <w:sz w:val="28"/>
          <w:szCs w:val="28"/>
        </w:rPr>
        <w:t xml:space="preserve"> các nội dung</w:t>
      </w:r>
      <w:r w:rsidR="006704FE" w:rsidRPr="007A4C65">
        <w:rPr>
          <w:rFonts w:eastAsia="Times New Roman"/>
          <w:sz w:val="28"/>
          <w:szCs w:val="28"/>
        </w:rPr>
        <w:t xml:space="preserve"> trên các phương tiện thông tin đại chúng, nhất là tuyên truyền trên đài </w:t>
      </w:r>
      <w:r w:rsidR="009A4FF2">
        <w:rPr>
          <w:rFonts w:eastAsia="Times New Roman"/>
          <w:sz w:val="28"/>
          <w:szCs w:val="28"/>
        </w:rPr>
        <w:t xml:space="preserve">phát thanh, truyền hình </w:t>
      </w:r>
      <w:r w:rsidR="00CF7175">
        <w:rPr>
          <w:rFonts w:eastAsia="Times New Roman"/>
          <w:sz w:val="28"/>
          <w:szCs w:val="28"/>
        </w:rPr>
        <w:t xml:space="preserve">huyện và </w:t>
      </w:r>
      <w:r w:rsidR="006704FE" w:rsidRPr="007A4C65">
        <w:rPr>
          <w:rFonts w:eastAsia="Times New Roman"/>
          <w:sz w:val="28"/>
          <w:szCs w:val="28"/>
        </w:rPr>
        <w:t>truyền thanh cơ sở</w:t>
      </w:r>
      <w:r w:rsidR="00CF7175">
        <w:rPr>
          <w:rFonts w:eastAsia="Times New Roman"/>
          <w:sz w:val="28"/>
          <w:szCs w:val="28"/>
        </w:rPr>
        <w:t>.</w:t>
      </w:r>
      <w:r w:rsidR="006704FE" w:rsidRPr="007A4C65">
        <w:rPr>
          <w:rFonts w:eastAsia="Times New Roman"/>
          <w:sz w:val="28"/>
          <w:szCs w:val="28"/>
        </w:rPr>
        <w:t xml:space="preserve"> </w:t>
      </w:r>
    </w:p>
    <w:p w:rsidR="00212F3A" w:rsidRDefault="00542C1C" w:rsidP="00381F1B">
      <w:pPr>
        <w:spacing w:before="60" w:after="60" w:line="360" w:lineRule="exact"/>
        <w:ind w:firstLine="720"/>
        <w:jc w:val="both"/>
        <w:rPr>
          <w:rFonts w:eastAsia="Times New Roman"/>
          <w:sz w:val="28"/>
          <w:szCs w:val="28"/>
        </w:rPr>
      </w:pPr>
      <w:r>
        <w:rPr>
          <w:rFonts w:eastAsia="Times New Roman"/>
          <w:sz w:val="28"/>
          <w:szCs w:val="28"/>
        </w:rPr>
        <w:t>-</w:t>
      </w:r>
      <w:r w:rsidR="003346DC">
        <w:rPr>
          <w:rFonts w:eastAsia="Times New Roman"/>
          <w:sz w:val="28"/>
          <w:szCs w:val="28"/>
        </w:rPr>
        <w:t xml:space="preserve"> </w:t>
      </w:r>
      <w:r w:rsidR="00212F3A">
        <w:rPr>
          <w:rFonts w:eastAsia="Times New Roman"/>
          <w:sz w:val="28"/>
          <w:szCs w:val="28"/>
        </w:rPr>
        <w:t>Tổ chức hội nghị quán triệt</w:t>
      </w:r>
      <w:r w:rsidR="00244A20">
        <w:rPr>
          <w:rFonts w:eastAsia="Times New Roman"/>
          <w:sz w:val="28"/>
          <w:szCs w:val="28"/>
        </w:rPr>
        <w:t>, học tập n</w:t>
      </w:r>
      <w:r w:rsidR="00A06177">
        <w:rPr>
          <w:rFonts w:eastAsia="Times New Roman"/>
          <w:sz w:val="28"/>
          <w:szCs w:val="28"/>
        </w:rPr>
        <w:t>ghị quyết</w:t>
      </w:r>
      <w:r w:rsidR="00244A20">
        <w:rPr>
          <w:rFonts w:eastAsia="Times New Roman"/>
          <w:sz w:val="28"/>
          <w:szCs w:val="28"/>
        </w:rPr>
        <w:t>, k</w:t>
      </w:r>
      <w:r w:rsidR="00CF7175">
        <w:rPr>
          <w:rFonts w:eastAsia="Times New Roman"/>
          <w:sz w:val="28"/>
          <w:szCs w:val="28"/>
        </w:rPr>
        <w:t>ết luận</w:t>
      </w:r>
      <w:r w:rsidR="00A06177">
        <w:rPr>
          <w:rFonts w:eastAsia="Times New Roman"/>
          <w:sz w:val="28"/>
          <w:szCs w:val="28"/>
        </w:rPr>
        <w:t xml:space="preserve"> hội nghị lần </w:t>
      </w:r>
      <w:r w:rsidR="00CF7175" w:rsidRPr="006B2D9E">
        <w:rPr>
          <w:rFonts w:eastAsia="Times New Roman"/>
          <w:sz w:val="28"/>
          <w:szCs w:val="28"/>
        </w:rPr>
        <w:t>thứ 5</w:t>
      </w:r>
      <w:r w:rsidR="00A06177">
        <w:rPr>
          <w:rFonts w:eastAsia="Times New Roman"/>
          <w:sz w:val="28"/>
          <w:szCs w:val="28"/>
        </w:rPr>
        <w:t xml:space="preserve"> BCH TW Hội Nông dân Việt Na</w:t>
      </w:r>
      <w:r w:rsidR="00F66C81">
        <w:rPr>
          <w:rFonts w:eastAsia="Times New Roman"/>
          <w:sz w:val="28"/>
          <w:szCs w:val="28"/>
        </w:rPr>
        <w:t>m</w:t>
      </w:r>
      <w:r w:rsidR="00CF7175">
        <w:rPr>
          <w:rFonts w:eastAsia="Times New Roman"/>
          <w:sz w:val="28"/>
          <w:szCs w:val="28"/>
        </w:rPr>
        <w:t>; xây dựng</w:t>
      </w:r>
      <w:r w:rsidR="00A06177">
        <w:rPr>
          <w:rFonts w:eastAsia="Times New Roman"/>
          <w:sz w:val="28"/>
          <w:szCs w:val="28"/>
        </w:rPr>
        <w:t xml:space="preserve"> kế hoạch</w:t>
      </w:r>
      <w:r w:rsidR="00CF7175">
        <w:rPr>
          <w:rFonts w:eastAsia="Times New Roman"/>
          <w:sz w:val="28"/>
          <w:szCs w:val="28"/>
        </w:rPr>
        <w:t>, chương trình hành động</w:t>
      </w:r>
      <w:r w:rsidR="00A06177">
        <w:rPr>
          <w:rFonts w:eastAsia="Times New Roman"/>
          <w:sz w:val="28"/>
          <w:szCs w:val="28"/>
        </w:rPr>
        <w:t xml:space="preserve"> </w:t>
      </w:r>
      <w:r w:rsidR="00CF7175">
        <w:rPr>
          <w:rFonts w:eastAsia="Times New Roman"/>
          <w:sz w:val="28"/>
          <w:szCs w:val="28"/>
        </w:rPr>
        <w:t xml:space="preserve">cụ thể </w:t>
      </w:r>
      <w:r w:rsidR="00766D21">
        <w:rPr>
          <w:rFonts w:eastAsia="Times New Roman"/>
          <w:sz w:val="28"/>
          <w:szCs w:val="28"/>
        </w:rPr>
        <w:t xml:space="preserve">để </w:t>
      </w:r>
      <w:r w:rsidR="00A06177">
        <w:rPr>
          <w:rFonts w:eastAsia="Times New Roman"/>
          <w:sz w:val="28"/>
          <w:szCs w:val="28"/>
        </w:rPr>
        <w:t xml:space="preserve">thực hiện </w:t>
      </w:r>
      <w:r w:rsidR="00CF7175">
        <w:rPr>
          <w:rFonts w:eastAsia="Times New Roman"/>
          <w:sz w:val="28"/>
          <w:szCs w:val="28"/>
        </w:rPr>
        <w:t>sát</w:t>
      </w:r>
      <w:r w:rsidR="00A06177">
        <w:rPr>
          <w:rFonts w:eastAsia="Times New Roman"/>
          <w:sz w:val="28"/>
          <w:szCs w:val="28"/>
        </w:rPr>
        <w:t xml:space="preserve"> với </w:t>
      </w:r>
      <w:r w:rsidR="00CF7175">
        <w:rPr>
          <w:rFonts w:eastAsia="Times New Roman"/>
          <w:sz w:val="28"/>
          <w:szCs w:val="28"/>
        </w:rPr>
        <w:t xml:space="preserve">nhiệm vụ </w:t>
      </w:r>
      <w:r w:rsidR="00766D21">
        <w:rPr>
          <w:rFonts w:eastAsia="Times New Roman"/>
          <w:sz w:val="28"/>
          <w:szCs w:val="28"/>
        </w:rPr>
        <w:t>Hội</w:t>
      </w:r>
      <w:r w:rsidR="00CF7175">
        <w:rPr>
          <w:rFonts w:eastAsia="Times New Roman"/>
          <w:sz w:val="28"/>
          <w:szCs w:val="28"/>
        </w:rPr>
        <w:t xml:space="preserve"> và gắn với</w:t>
      </w:r>
      <w:r w:rsidR="00A06177">
        <w:rPr>
          <w:rFonts w:eastAsia="Times New Roman"/>
          <w:sz w:val="28"/>
          <w:szCs w:val="28"/>
        </w:rPr>
        <w:t xml:space="preserve"> việc thực hiện nhiệm vụ chính trị của địa phương.</w:t>
      </w:r>
    </w:p>
    <w:p w:rsidR="00345658" w:rsidRPr="00345658" w:rsidRDefault="00345658" w:rsidP="00381F1B">
      <w:pPr>
        <w:spacing w:before="60" w:after="60" w:line="360" w:lineRule="exact"/>
        <w:ind w:firstLine="720"/>
        <w:jc w:val="both"/>
        <w:rPr>
          <w:rFonts w:eastAsia="Times New Roman"/>
          <w:sz w:val="28"/>
          <w:szCs w:val="28"/>
        </w:rPr>
      </w:pPr>
      <w:r w:rsidRPr="00345658">
        <w:rPr>
          <w:rFonts w:eastAsia="Times New Roman"/>
          <w:sz w:val="28"/>
          <w:szCs w:val="28"/>
        </w:rPr>
        <w:t xml:space="preserve">- </w:t>
      </w:r>
      <w:r w:rsidR="00CF7175">
        <w:rPr>
          <w:rFonts w:eastAsia="Times New Roman"/>
          <w:sz w:val="28"/>
          <w:szCs w:val="28"/>
        </w:rPr>
        <w:t>Có kế hoạch phấn đấu thực hiện thắng lợi các chỉ tiêu, nhiệm vụ đề ra trong năm 2015; đặc biệt, t</w:t>
      </w:r>
      <w:r>
        <w:rPr>
          <w:rFonts w:eastAsia="Times New Roman"/>
          <w:sz w:val="28"/>
          <w:szCs w:val="28"/>
        </w:rPr>
        <w:t>ổ chức</w:t>
      </w:r>
      <w:r w:rsidR="00CF7175">
        <w:rPr>
          <w:rFonts w:eastAsia="Times New Roman"/>
          <w:sz w:val="28"/>
          <w:szCs w:val="28"/>
        </w:rPr>
        <w:t xml:space="preserve"> xây dựng và</w:t>
      </w:r>
      <w:r>
        <w:rPr>
          <w:rFonts w:eastAsia="Times New Roman"/>
          <w:sz w:val="28"/>
          <w:szCs w:val="28"/>
        </w:rPr>
        <w:t xml:space="preserve"> khánh thành </w:t>
      </w:r>
      <w:r w:rsidR="00CF7175">
        <w:rPr>
          <w:rFonts w:eastAsia="Times New Roman"/>
          <w:sz w:val="28"/>
          <w:szCs w:val="28"/>
        </w:rPr>
        <w:t xml:space="preserve">việc </w:t>
      </w:r>
      <w:r w:rsidRPr="00173E31">
        <w:rPr>
          <w:rFonts w:eastAsia="Times New Roman"/>
          <w:i/>
          <w:sz w:val="28"/>
          <w:szCs w:val="28"/>
        </w:rPr>
        <w:t xml:space="preserve">“Nâng cấp nhà ở cho cán bộ, hội viên nông dân nghèo” </w:t>
      </w:r>
      <w:r w:rsidR="00173E31">
        <w:rPr>
          <w:rFonts w:eastAsia="Times New Roman"/>
          <w:sz w:val="28"/>
          <w:szCs w:val="28"/>
        </w:rPr>
        <w:t>theo K</w:t>
      </w:r>
      <w:r>
        <w:rPr>
          <w:rFonts w:eastAsia="Times New Roman"/>
          <w:sz w:val="28"/>
          <w:szCs w:val="28"/>
        </w:rPr>
        <w:t>ế hoạc</w:t>
      </w:r>
      <w:r w:rsidR="00173E31">
        <w:rPr>
          <w:rFonts w:eastAsia="Times New Roman"/>
          <w:sz w:val="28"/>
          <w:szCs w:val="28"/>
        </w:rPr>
        <w:t>h</w:t>
      </w:r>
      <w:r w:rsidR="00CF7175">
        <w:rPr>
          <w:rFonts w:eastAsia="Times New Roman"/>
          <w:sz w:val="28"/>
          <w:szCs w:val="28"/>
        </w:rPr>
        <w:t xml:space="preserve"> số 54-KH/HNDT</w:t>
      </w:r>
      <w:r w:rsidR="00766D21">
        <w:rPr>
          <w:rFonts w:eastAsia="Times New Roman"/>
          <w:sz w:val="28"/>
          <w:szCs w:val="28"/>
        </w:rPr>
        <w:t>,</w:t>
      </w:r>
      <w:r w:rsidR="00CF7175">
        <w:rPr>
          <w:rFonts w:eastAsia="Times New Roman"/>
          <w:sz w:val="28"/>
          <w:szCs w:val="28"/>
        </w:rPr>
        <w:t xml:space="preserve"> ngày 19/3/2015</w:t>
      </w:r>
      <w:r w:rsidR="009A4FF2">
        <w:rPr>
          <w:rFonts w:eastAsia="Times New Roman"/>
          <w:sz w:val="28"/>
          <w:szCs w:val="28"/>
        </w:rPr>
        <w:t xml:space="preserve"> của Ban Thường vụ tỉnh Hội</w:t>
      </w:r>
      <w:r w:rsidR="00CF7175">
        <w:rPr>
          <w:rFonts w:eastAsia="Times New Roman"/>
          <w:sz w:val="28"/>
          <w:szCs w:val="28"/>
        </w:rPr>
        <w:t xml:space="preserve">. </w:t>
      </w:r>
    </w:p>
    <w:p w:rsidR="009A5BD9" w:rsidRDefault="00542C1C" w:rsidP="00381F1B">
      <w:pPr>
        <w:spacing w:before="60" w:after="60" w:line="360" w:lineRule="exact"/>
        <w:ind w:firstLine="720"/>
        <w:jc w:val="both"/>
        <w:rPr>
          <w:rFonts w:eastAsia="Times New Roman"/>
          <w:sz w:val="28"/>
          <w:szCs w:val="28"/>
        </w:rPr>
      </w:pPr>
      <w:r>
        <w:rPr>
          <w:rFonts w:eastAsia="Times New Roman"/>
          <w:sz w:val="28"/>
          <w:szCs w:val="28"/>
        </w:rPr>
        <w:t>-</w:t>
      </w:r>
      <w:r w:rsidR="009576FE">
        <w:rPr>
          <w:rFonts w:eastAsia="Times New Roman"/>
          <w:sz w:val="28"/>
          <w:szCs w:val="28"/>
        </w:rPr>
        <w:t xml:space="preserve"> </w:t>
      </w:r>
      <w:r w:rsidR="00BB6B9E">
        <w:rPr>
          <w:rFonts w:eastAsia="Times New Roman"/>
          <w:sz w:val="28"/>
          <w:szCs w:val="28"/>
        </w:rPr>
        <w:t xml:space="preserve">Tùy tình hình cụ thể từng địa phương </w:t>
      </w:r>
      <w:r w:rsidR="0007669C">
        <w:rPr>
          <w:rFonts w:eastAsia="Times New Roman"/>
          <w:sz w:val="28"/>
          <w:szCs w:val="28"/>
        </w:rPr>
        <w:t xml:space="preserve">lựa chọn </w:t>
      </w:r>
      <w:r w:rsidR="00BB6B9E">
        <w:rPr>
          <w:rFonts w:eastAsia="Times New Roman"/>
          <w:sz w:val="28"/>
          <w:szCs w:val="28"/>
        </w:rPr>
        <w:t>t</w:t>
      </w:r>
      <w:r w:rsidR="006704FE" w:rsidRPr="004E71A8">
        <w:rPr>
          <w:rFonts w:eastAsia="Times New Roman"/>
          <w:sz w:val="28"/>
          <w:szCs w:val="28"/>
        </w:rPr>
        <w:t>ổ chức</w:t>
      </w:r>
      <w:r w:rsidR="00BB6B9E">
        <w:rPr>
          <w:rFonts w:eastAsia="Times New Roman"/>
          <w:sz w:val="28"/>
          <w:szCs w:val="28"/>
        </w:rPr>
        <w:t xml:space="preserve"> các hoạt động</w:t>
      </w:r>
      <w:r w:rsidR="00173E31">
        <w:rPr>
          <w:rFonts w:eastAsia="Times New Roman"/>
          <w:sz w:val="28"/>
          <w:szCs w:val="28"/>
        </w:rPr>
        <w:t xml:space="preserve"> </w:t>
      </w:r>
      <w:r w:rsidR="00BB6B9E">
        <w:rPr>
          <w:rFonts w:eastAsia="Times New Roman"/>
          <w:sz w:val="28"/>
          <w:szCs w:val="28"/>
        </w:rPr>
        <w:t xml:space="preserve">đảm bảo thiết thực, hiệu quả: mít tinh; kỷ niệm; gặp mặt; </w:t>
      </w:r>
      <w:r w:rsidR="009A5BD9">
        <w:rPr>
          <w:rFonts w:eastAsia="Times New Roman"/>
          <w:sz w:val="28"/>
          <w:szCs w:val="28"/>
        </w:rPr>
        <w:t>biểu dương</w:t>
      </w:r>
      <w:r w:rsidR="00BB6B9E">
        <w:rPr>
          <w:rFonts w:eastAsia="Times New Roman"/>
          <w:sz w:val="28"/>
          <w:szCs w:val="28"/>
        </w:rPr>
        <w:t>,</w:t>
      </w:r>
      <w:r w:rsidR="009A5BD9">
        <w:rPr>
          <w:rFonts w:eastAsia="Times New Roman"/>
          <w:sz w:val="28"/>
          <w:szCs w:val="28"/>
        </w:rPr>
        <w:t xml:space="preserve"> khen thưởng</w:t>
      </w:r>
      <w:r w:rsidR="006704FE" w:rsidRPr="004E71A8">
        <w:rPr>
          <w:rFonts w:eastAsia="Times New Roman"/>
          <w:sz w:val="28"/>
          <w:szCs w:val="28"/>
        </w:rPr>
        <w:t xml:space="preserve"> cán bộ</w:t>
      </w:r>
      <w:r w:rsidR="009A5BD9">
        <w:rPr>
          <w:rFonts w:eastAsia="Times New Roman"/>
          <w:sz w:val="28"/>
          <w:szCs w:val="28"/>
        </w:rPr>
        <w:t>, hội viên</w:t>
      </w:r>
      <w:r w:rsidR="006704FE" w:rsidRPr="004E71A8">
        <w:rPr>
          <w:rFonts w:eastAsia="Times New Roman"/>
          <w:sz w:val="28"/>
          <w:szCs w:val="28"/>
        </w:rPr>
        <w:t xml:space="preserve"> tiêu biểu trên các lĩnh vực;</w:t>
      </w:r>
      <w:r w:rsidR="00173E31" w:rsidRPr="00173E31">
        <w:rPr>
          <w:rFonts w:eastAsia="Times New Roman"/>
          <w:sz w:val="28"/>
          <w:szCs w:val="28"/>
        </w:rPr>
        <w:t xml:space="preserve"> </w:t>
      </w:r>
      <w:r w:rsidR="00173E31">
        <w:rPr>
          <w:rFonts w:eastAsia="Times New Roman"/>
          <w:sz w:val="28"/>
          <w:szCs w:val="28"/>
        </w:rPr>
        <w:t>trao</w:t>
      </w:r>
      <w:r w:rsidR="00173E31" w:rsidRPr="004E71A8">
        <w:rPr>
          <w:rFonts w:eastAsia="Times New Roman"/>
          <w:sz w:val="28"/>
          <w:szCs w:val="28"/>
        </w:rPr>
        <w:t xml:space="preserve"> tặng kỷ niệm chương </w:t>
      </w:r>
      <w:r w:rsidR="00173E31" w:rsidRPr="004E71A8">
        <w:rPr>
          <w:rFonts w:eastAsia="Times New Roman"/>
          <w:i/>
          <w:sz w:val="28"/>
          <w:szCs w:val="28"/>
        </w:rPr>
        <w:t>“Vì giai cấp Nông dân Việt Nam”</w:t>
      </w:r>
      <w:r w:rsidR="00173E31">
        <w:rPr>
          <w:rFonts w:eastAsia="Times New Roman"/>
          <w:i/>
          <w:sz w:val="28"/>
          <w:szCs w:val="28"/>
        </w:rPr>
        <w:t xml:space="preserve"> </w:t>
      </w:r>
      <w:r w:rsidR="00173E31" w:rsidRPr="00173E31">
        <w:rPr>
          <w:rFonts w:eastAsia="Times New Roman"/>
          <w:sz w:val="28"/>
          <w:szCs w:val="28"/>
        </w:rPr>
        <w:t>cho các cá nhân có thành tích xuất sắc đóng góp xây dựng Hội</w:t>
      </w:r>
      <w:r w:rsidR="00173E31">
        <w:rPr>
          <w:rFonts w:eastAsia="Times New Roman"/>
          <w:sz w:val="28"/>
          <w:szCs w:val="28"/>
        </w:rPr>
        <w:t>;</w:t>
      </w:r>
      <w:r w:rsidR="006704FE" w:rsidRPr="004E71A8">
        <w:rPr>
          <w:rFonts w:eastAsia="Times New Roman"/>
          <w:sz w:val="28"/>
          <w:szCs w:val="28"/>
        </w:rPr>
        <w:t xml:space="preserve"> </w:t>
      </w:r>
      <w:r w:rsidR="00717E5A">
        <w:rPr>
          <w:rFonts w:eastAsia="Times New Roman"/>
          <w:sz w:val="28"/>
          <w:szCs w:val="28"/>
        </w:rPr>
        <w:t xml:space="preserve">gặp mặt, </w:t>
      </w:r>
      <w:r w:rsidR="006704FE" w:rsidRPr="004E71A8">
        <w:rPr>
          <w:rFonts w:eastAsia="Times New Roman"/>
          <w:sz w:val="28"/>
          <w:szCs w:val="28"/>
        </w:rPr>
        <w:t xml:space="preserve">thăm hỏi các </w:t>
      </w:r>
      <w:r w:rsidR="00CE302D">
        <w:rPr>
          <w:rFonts w:eastAsia="Times New Roman"/>
          <w:sz w:val="28"/>
          <w:szCs w:val="28"/>
        </w:rPr>
        <w:t>đồng chí nguyên là lãnh đạo</w:t>
      </w:r>
      <w:r w:rsidR="009A5BD9">
        <w:rPr>
          <w:rFonts w:eastAsia="Times New Roman"/>
          <w:sz w:val="28"/>
          <w:szCs w:val="28"/>
        </w:rPr>
        <w:t xml:space="preserve"> Hội qua các thời kỳ;</w:t>
      </w:r>
      <w:r w:rsidR="00BB6B9E" w:rsidRPr="00BB6B9E">
        <w:rPr>
          <w:rFonts w:eastAsia="Times New Roman"/>
          <w:sz w:val="28"/>
          <w:szCs w:val="28"/>
        </w:rPr>
        <w:t xml:space="preserve"> </w:t>
      </w:r>
      <w:r w:rsidR="00BB6B9E">
        <w:rPr>
          <w:rFonts w:eastAsia="Times New Roman"/>
          <w:sz w:val="28"/>
          <w:szCs w:val="28"/>
        </w:rPr>
        <w:t>t</w:t>
      </w:r>
      <w:r w:rsidR="00BB6B9E" w:rsidRPr="00944748">
        <w:rPr>
          <w:rFonts w:eastAsia="Times New Roman"/>
          <w:sz w:val="28"/>
          <w:szCs w:val="28"/>
        </w:rPr>
        <w:t xml:space="preserve">ổ chức các hoạt động văn hóa, văn nghệ, thể </w:t>
      </w:r>
      <w:r w:rsidR="00BB6B9E">
        <w:rPr>
          <w:rFonts w:eastAsia="Times New Roman"/>
          <w:sz w:val="28"/>
          <w:szCs w:val="28"/>
        </w:rPr>
        <w:t xml:space="preserve">dục thể </w:t>
      </w:r>
      <w:r w:rsidR="00BB6B9E" w:rsidRPr="00944748">
        <w:rPr>
          <w:rFonts w:eastAsia="Times New Roman"/>
          <w:sz w:val="28"/>
          <w:szCs w:val="28"/>
        </w:rPr>
        <w:t>thao</w:t>
      </w:r>
      <w:r w:rsidR="00BB6B9E">
        <w:rPr>
          <w:rFonts w:eastAsia="Times New Roman"/>
          <w:sz w:val="28"/>
          <w:szCs w:val="28"/>
        </w:rPr>
        <w:t xml:space="preserve">. </w:t>
      </w:r>
    </w:p>
    <w:p w:rsidR="00075D31" w:rsidRDefault="00075D31" w:rsidP="00381F1B">
      <w:pPr>
        <w:spacing w:before="60" w:after="60" w:line="360" w:lineRule="exact"/>
        <w:ind w:firstLine="720"/>
        <w:jc w:val="both"/>
        <w:rPr>
          <w:rFonts w:eastAsia="Times New Roman"/>
          <w:sz w:val="28"/>
          <w:szCs w:val="28"/>
        </w:rPr>
      </w:pPr>
      <w:r>
        <w:rPr>
          <w:rFonts w:eastAsia="Times New Roman"/>
          <w:sz w:val="28"/>
          <w:szCs w:val="28"/>
        </w:rPr>
        <w:t xml:space="preserve">- </w:t>
      </w:r>
      <w:r w:rsidR="00BB6B9E">
        <w:rPr>
          <w:rFonts w:eastAsia="Times New Roman"/>
          <w:sz w:val="28"/>
          <w:szCs w:val="28"/>
        </w:rPr>
        <w:t>Định hướng nội dung sinh hoạt cho chi, tổ hội; c</w:t>
      </w:r>
      <w:r>
        <w:rPr>
          <w:rFonts w:eastAsia="Times New Roman"/>
          <w:sz w:val="28"/>
          <w:szCs w:val="28"/>
        </w:rPr>
        <w:t xml:space="preserve">hỉ đạo </w:t>
      </w:r>
      <w:r w:rsidR="00BB6B9E">
        <w:rPr>
          <w:rFonts w:eastAsia="Times New Roman"/>
          <w:sz w:val="28"/>
          <w:szCs w:val="28"/>
        </w:rPr>
        <w:t>tất cả các c</w:t>
      </w:r>
      <w:r>
        <w:rPr>
          <w:rFonts w:eastAsia="Times New Roman"/>
          <w:sz w:val="28"/>
          <w:szCs w:val="28"/>
        </w:rPr>
        <w:t>hi</w:t>
      </w:r>
      <w:r w:rsidR="005903B3">
        <w:rPr>
          <w:rFonts w:eastAsia="Times New Roman"/>
          <w:sz w:val="28"/>
          <w:szCs w:val="28"/>
        </w:rPr>
        <w:t>, tổ</w:t>
      </w:r>
      <w:r>
        <w:rPr>
          <w:rFonts w:eastAsia="Times New Roman"/>
          <w:sz w:val="28"/>
          <w:szCs w:val="28"/>
        </w:rPr>
        <w:t xml:space="preserve"> hội </w:t>
      </w:r>
      <w:r w:rsidR="00BB6B9E">
        <w:rPr>
          <w:rFonts w:eastAsia="Times New Roman"/>
          <w:sz w:val="28"/>
          <w:szCs w:val="28"/>
        </w:rPr>
        <w:t xml:space="preserve">tổ chức sinh hoạt </w:t>
      </w:r>
      <w:r w:rsidR="00766D21">
        <w:rPr>
          <w:rFonts w:eastAsia="Times New Roman"/>
          <w:sz w:val="28"/>
          <w:szCs w:val="28"/>
        </w:rPr>
        <w:t>trong dịp</w:t>
      </w:r>
      <w:r w:rsidR="00BB6B9E">
        <w:rPr>
          <w:rFonts w:eastAsia="Times New Roman"/>
          <w:sz w:val="28"/>
          <w:szCs w:val="28"/>
        </w:rPr>
        <w:t xml:space="preserve"> kỷ niệm ngày truyền thống của Hội. Thời gian kết thúc sinh hoạt muộn nhất ngày 14/10/2015.</w:t>
      </w:r>
    </w:p>
    <w:p w:rsidR="005B5E9C" w:rsidRDefault="00116A6D" w:rsidP="00381F1B">
      <w:pPr>
        <w:spacing w:before="60" w:after="60" w:line="360" w:lineRule="exact"/>
        <w:ind w:firstLine="720"/>
        <w:jc w:val="both"/>
        <w:rPr>
          <w:rFonts w:eastAsia="Times New Roman"/>
          <w:sz w:val="28"/>
          <w:szCs w:val="28"/>
        </w:rPr>
      </w:pPr>
      <w:r w:rsidRPr="004E71A8">
        <w:rPr>
          <w:rFonts w:eastAsia="Times New Roman"/>
          <w:b/>
          <w:bCs/>
          <w:sz w:val="28"/>
          <w:szCs w:val="28"/>
        </w:rPr>
        <w:t xml:space="preserve">III. TỔ CHỨC THỰC </w:t>
      </w:r>
      <w:r w:rsidR="005B5E9C">
        <w:rPr>
          <w:rFonts w:eastAsia="Times New Roman"/>
          <w:b/>
          <w:bCs/>
          <w:sz w:val="28"/>
          <w:szCs w:val="28"/>
        </w:rPr>
        <w:t>HIỆN</w:t>
      </w:r>
    </w:p>
    <w:p w:rsidR="00C9167F" w:rsidRDefault="00C9167F" w:rsidP="00381F1B">
      <w:pPr>
        <w:spacing w:before="60" w:after="60" w:line="360" w:lineRule="exact"/>
        <w:ind w:firstLine="720"/>
        <w:jc w:val="both"/>
        <w:rPr>
          <w:rFonts w:eastAsia="Times New Roman"/>
          <w:sz w:val="28"/>
          <w:szCs w:val="28"/>
        </w:rPr>
      </w:pPr>
      <w:r>
        <w:rPr>
          <w:rFonts w:eastAsia="Times New Roman"/>
          <w:sz w:val="28"/>
          <w:szCs w:val="28"/>
        </w:rPr>
        <w:t>- C</w:t>
      </w:r>
      <w:r w:rsidRPr="004E71A8">
        <w:rPr>
          <w:rFonts w:eastAsia="Times New Roman"/>
          <w:sz w:val="28"/>
          <w:szCs w:val="28"/>
        </w:rPr>
        <w:t xml:space="preserve">ăn cứ </w:t>
      </w:r>
      <w:r>
        <w:rPr>
          <w:rFonts w:eastAsia="Times New Roman"/>
          <w:sz w:val="28"/>
          <w:szCs w:val="28"/>
        </w:rPr>
        <w:t>Kế hoạch của Ban Thường vụ tỉnh Hội</w:t>
      </w:r>
      <w:r w:rsidRPr="004E71A8">
        <w:rPr>
          <w:rFonts w:eastAsia="Times New Roman"/>
          <w:sz w:val="28"/>
          <w:szCs w:val="28"/>
        </w:rPr>
        <w:t xml:space="preserve"> và tình hình thực tế của địa phươn</w:t>
      </w:r>
      <w:r>
        <w:rPr>
          <w:rFonts w:eastAsia="Times New Roman"/>
          <w:sz w:val="28"/>
          <w:szCs w:val="28"/>
        </w:rPr>
        <w:t xml:space="preserve">g, </w:t>
      </w:r>
      <w:r w:rsidRPr="004E71A8">
        <w:rPr>
          <w:rFonts w:eastAsia="Times New Roman"/>
          <w:sz w:val="28"/>
          <w:szCs w:val="28"/>
        </w:rPr>
        <w:t xml:space="preserve">Hội Nông dân các huyện, thành phố </w:t>
      </w:r>
      <w:r>
        <w:rPr>
          <w:rFonts w:eastAsia="Times New Roman"/>
          <w:sz w:val="28"/>
          <w:szCs w:val="28"/>
        </w:rPr>
        <w:t>xây dựng kế hoạch cụ thể để triển khai,</w:t>
      </w:r>
      <w:r w:rsidRPr="004E71A8">
        <w:rPr>
          <w:rFonts w:eastAsia="Times New Roman"/>
          <w:sz w:val="28"/>
          <w:szCs w:val="28"/>
        </w:rPr>
        <w:t xml:space="preserve"> </w:t>
      </w:r>
      <w:r>
        <w:rPr>
          <w:rFonts w:eastAsia="Times New Roman"/>
          <w:sz w:val="28"/>
          <w:szCs w:val="28"/>
        </w:rPr>
        <w:t xml:space="preserve">tổ chức </w:t>
      </w:r>
      <w:r w:rsidR="00BC3F7B">
        <w:rPr>
          <w:rFonts w:eastAsia="Times New Roman"/>
          <w:sz w:val="28"/>
          <w:szCs w:val="28"/>
        </w:rPr>
        <w:t xml:space="preserve">thực hiện đảm bảo thiết thực, hiệu quả, </w:t>
      </w:r>
      <w:r w:rsidRPr="004E71A8">
        <w:rPr>
          <w:rFonts w:eastAsia="Times New Roman"/>
          <w:sz w:val="28"/>
          <w:szCs w:val="28"/>
        </w:rPr>
        <w:t>có tác dụng giáo dục sâu sắc.</w:t>
      </w:r>
    </w:p>
    <w:p w:rsidR="00BB6B9E" w:rsidRDefault="00A47CA9" w:rsidP="00381F1B">
      <w:pPr>
        <w:spacing w:before="60" w:after="60" w:line="360" w:lineRule="exact"/>
        <w:ind w:firstLine="720"/>
        <w:jc w:val="both"/>
        <w:rPr>
          <w:rFonts w:eastAsia="Times New Roman"/>
          <w:sz w:val="28"/>
          <w:szCs w:val="28"/>
        </w:rPr>
      </w:pPr>
      <w:r>
        <w:rPr>
          <w:rFonts w:eastAsia="Times New Roman"/>
          <w:sz w:val="28"/>
          <w:szCs w:val="28"/>
        </w:rPr>
        <w:t xml:space="preserve">- </w:t>
      </w:r>
      <w:r w:rsidR="006D7D93">
        <w:rPr>
          <w:rFonts w:eastAsia="Times New Roman"/>
          <w:sz w:val="28"/>
          <w:szCs w:val="28"/>
        </w:rPr>
        <w:t>Trên cơ sở chức năng, nhiệm vụ, y</w:t>
      </w:r>
      <w:r w:rsidR="00BC3F7B">
        <w:rPr>
          <w:rFonts w:eastAsia="Times New Roman"/>
          <w:sz w:val="28"/>
          <w:szCs w:val="28"/>
        </w:rPr>
        <w:t>êu cầu các ban chuyên môn làm tốt công tác</w:t>
      </w:r>
      <w:r w:rsidR="00437417">
        <w:rPr>
          <w:rFonts w:eastAsia="Times New Roman"/>
          <w:sz w:val="28"/>
          <w:szCs w:val="28"/>
        </w:rPr>
        <w:t xml:space="preserve"> tham mưu</w:t>
      </w:r>
      <w:r w:rsidR="00BC3F7B">
        <w:rPr>
          <w:rFonts w:eastAsia="Times New Roman"/>
          <w:sz w:val="28"/>
          <w:szCs w:val="28"/>
        </w:rPr>
        <w:t xml:space="preserve"> thực hiện </w:t>
      </w:r>
      <w:r w:rsidR="006D7D93">
        <w:rPr>
          <w:rFonts w:eastAsia="Times New Roman"/>
          <w:sz w:val="28"/>
          <w:szCs w:val="28"/>
        </w:rPr>
        <w:t>các nội dung trong Kế hoạch</w:t>
      </w:r>
      <w:r w:rsidR="00BC3F7B">
        <w:rPr>
          <w:rFonts w:eastAsia="Times New Roman"/>
          <w:sz w:val="28"/>
          <w:szCs w:val="28"/>
        </w:rPr>
        <w:t xml:space="preserve">. </w:t>
      </w:r>
      <w:r>
        <w:rPr>
          <w:rFonts w:eastAsia="Times New Roman"/>
          <w:sz w:val="28"/>
          <w:szCs w:val="28"/>
        </w:rPr>
        <w:t>Giao Ban Tuyên huấn</w:t>
      </w:r>
      <w:r w:rsidR="00974D96">
        <w:rPr>
          <w:rFonts w:eastAsia="Times New Roman"/>
          <w:sz w:val="28"/>
          <w:szCs w:val="28"/>
        </w:rPr>
        <w:t xml:space="preserve"> phối hợp với các ban chuyên môn</w:t>
      </w:r>
      <w:r w:rsidR="009742A9">
        <w:rPr>
          <w:rFonts w:eastAsia="Times New Roman"/>
          <w:sz w:val="28"/>
          <w:szCs w:val="28"/>
        </w:rPr>
        <w:t xml:space="preserve"> thường xuyên theo dõi, kiểm tra, đôn đốc thực </w:t>
      </w:r>
      <w:r w:rsidR="009742A9">
        <w:rPr>
          <w:rFonts w:eastAsia="Times New Roman"/>
          <w:sz w:val="28"/>
          <w:szCs w:val="28"/>
        </w:rPr>
        <w:lastRenderedPageBreak/>
        <w:t xml:space="preserve">hiện; tổng hợp </w:t>
      </w:r>
      <w:r w:rsidR="006D7D93">
        <w:rPr>
          <w:rFonts w:eastAsia="Times New Roman"/>
          <w:sz w:val="28"/>
          <w:szCs w:val="28"/>
        </w:rPr>
        <w:t xml:space="preserve">kết quả </w:t>
      </w:r>
      <w:r w:rsidR="009742A9">
        <w:rPr>
          <w:rFonts w:eastAsia="Times New Roman"/>
          <w:sz w:val="28"/>
          <w:szCs w:val="28"/>
        </w:rPr>
        <w:t>báo cáo Ban Thường vụ tỉnh Hội và TW Hội Nông dân Việt Nam.</w:t>
      </w:r>
    </w:p>
    <w:p w:rsidR="00116A6D" w:rsidRDefault="006704FE" w:rsidP="00381F1B">
      <w:pPr>
        <w:spacing w:before="60" w:after="60" w:line="360" w:lineRule="exact"/>
        <w:ind w:firstLine="720"/>
        <w:jc w:val="both"/>
        <w:rPr>
          <w:rFonts w:eastAsia="Times New Roman"/>
          <w:sz w:val="28"/>
          <w:szCs w:val="28"/>
        </w:rPr>
      </w:pPr>
      <w:r>
        <w:rPr>
          <w:rFonts w:eastAsia="Times New Roman"/>
          <w:sz w:val="28"/>
          <w:szCs w:val="28"/>
        </w:rPr>
        <w:t>Kỷ niệm 8</w:t>
      </w:r>
      <w:r w:rsidR="00345658">
        <w:rPr>
          <w:rFonts w:eastAsia="Times New Roman"/>
          <w:sz w:val="28"/>
          <w:szCs w:val="28"/>
        </w:rPr>
        <w:t>5</w:t>
      </w:r>
      <w:r w:rsidR="00116A6D" w:rsidRPr="004E71A8">
        <w:rPr>
          <w:rFonts w:eastAsia="Times New Roman"/>
          <w:sz w:val="28"/>
          <w:szCs w:val="28"/>
        </w:rPr>
        <w:t xml:space="preserve"> năm Ngày thành lập Hội Nông dân Việt Nam là đợt sinh hoạt chính</w:t>
      </w:r>
      <w:r w:rsidR="0007669C">
        <w:rPr>
          <w:rFonts w:eastAsia="Times New Roman"/>
          <w:sz w:val="28"/>
          <w:szCs w:val="28"/>
        </w:rPr>
        <w:t xml:space="preserve"> trị sâu rộng trong các cấp Hội</w:t>
      </w:r>
      <w:r w:rsidR="000726FE">
        <w:rPr>
          <w:rFonts w:eastAsia="Times New Roman"/>
          <w:sz w:val="28"/>
          <w:szCs w:val="28"/>
        </w:rPr>
        <w:t xml:space="preserve"> Nông dân</w:t>
      </w:r>
      <w:r w:rsidR="0007669C">
        <w:rPr>
          <w:rFonts w:eastAsia="Times New Roman"/>
          <w:sz w:val="28"/>
          <w:szCs w:val="28"/>
        </w:rPr>
        <w:t xml:space="preserve">. Yêu cầu các </w:t>
      </w:r>
      <w:r w:rsidR="00A832B2">
        <w:rPr>
          <w:rFonts w:eastAsia="Times New Roman"/>
          <w:sz w:val="28"/>
          <w:szCs w:val="28"/>
        </w:rPr>
        <w:t xml:space="preserve">đồng chí </w:t>
      </w:r>
      <w:r w:rsidR="0007669C">
        <w:rPr>
          <w:rFonts w:eastAsia="Times New Roman"/>
          <w:sz w:val="28"/>
          <w:szCs w:val="28"/>
        </w:rPr>
        <w:t>thường vụ phụ trách cụm, các đồng chí cán bộ theo dõi phong trào huyện</w:t>
      </w:r>
      <w:r w:rsidR="00DB4E33">
        <w:rPr>
          <w:rFonts w:eastAsia="Times New Roman"/>
          <w:sz w:val="28"/>
          <w:szCs w:val="28"/>
        </w:rPr>
        <w:t>, thành phố</w:t>
      </w:r>
      <w:r w:rsidR="0007669C">
        <w:rPr>
          <w:rFonts w:eastAsia="Times New Roman"/>
          <w:sz w:val="28"/>
          <w:szCs w:val="28"/>
        </w:rPr>
        <w:t xml:space="preserve"> </w:t>
      </w:r>
      <w:r w:rsidR="00A832B2">
        <w:rPr>
          <w:rFonts w:eastAsia="Times New Roman"/>
          <w:sz w:val="28"/>
          <w:szCs w:val="28"/>
        </w:rPr>
        <w:t>đề cao vai trò, trách nhiệm,</w:t>
      </w:r>
      <w:r w:rsidR="00A832B2" w:rsidRPr="004E71A8">
        <w:rPr>
          <w:rFonts w:eastAsia="Times New Roman"/>
          <w:sz w:val="28"/>
          <w:szCs w:val="28"/>
        </w:rPr>
        <w:t xml:space="preserve"> </w:t>
      </w:r>
      <w:r w:rsidR="00A832B2">
        <w:rPr>
          <w:rFonts w:eastAsia="Times New Roman"/>
          <w:sz w:val="28"/>
          <w:szCs w:val="28"/>
        </w:rPr>
        <w:t>sâu sát cơ sở,</w:t>
      </w:r>
      <w:r w:rsidR="00DB4E33">
        <w:rPr>
          <w:rFonts w:eastAsia="Times New Roman"/>
          <w:sz w:val="28"/>
          <w:szCs w:val="28"/>
        </w:rPr>
        <w:t xml:space="preserve"> giúp đỡ,</w:t>
      </w:r>
      <w:r w:rsidR="00A832B2">
        <w:rPr>
          <w:rFonts w:eastAsia="Times New Roman"/>
          <w:sz w:val="28"/>
          <w:szCs w:val="28"/>
        </w:rPr>
        <w:t xml:space="preserve"> theo dõi tình hình triển khai thực hiện. Ban Thường vụ </w:t>
      </w:r>
      <w:r w:rsidR="005F186B" w:rsidRPr="004E71A8">
        <w:rPr>
          <w:rFonts w:eastAsia="Times New Roman"/>
          <w:sz w:val="28"/>
          <w:szCs w:val="28"/>
        </w:rPr>
        <w:t>Hội Nông dân các huyện</w:t>
      </w:r>
      <w:r w:rsidR="00116A6D" w:rsidRPr="004E71A8">
        <w:rPr>
          <w:rFonts w:eastAsia="Times New Roman"/>
          <w:sz w:val="28"/>
          <w:szCs w:val="28"/>
        </w:rPr>
        <w:t xml:space="preserve">, thành phố </w:t>
      </w:r>
      <w:r w:rsidR="00A832B2">
        <w:rPr>
          <w:rFonts w:eastAsia="Times New Roman"/>
          <w:sz w:val="28"/>
          <w:szCs w:val="28"/>
        </w:rPr>
        <w:t xml:space="preserve">tập trung </w:t>
      </w:r>
      <w:r w:rsidR="00116A6D" w:rsidRPr="004E71A8">
        <w:rPr>
          <w:rFonts w:eastAsia="Times New Roman"/>
          <w:sz w:val="28"/>
          <w:szCs w:val="28"/>
        </w:rPr>
        <w:t>lãnh đạo, chỉ đạo các hoạt động</w:t>
      </w:r>
      <w:r w:rsidR="005F186B" w:rsidRPr="004E71A8">
        <w:rPr>
          <w:rFonts w:eastAsia="Times New Roman"/>
          <w:sz w:val="28"/>
          <w:szCs w:val="28"/>
        </w:rPr>
        <w:t xml:space="preserve"> và báo cáo về Hội Nông dân tỉnh</w:t>
      </w:r>
      <w:r w:rsidR="00116A6D" w:rsidRPr="004E71A8">
        <w:rPr>
          <w:rFonts w:eastAsia="Times New Roman"/>
          <w:sz w:val="28"/>
          <w:szCs w:val="28"/>
        </w:rPr>
        <w:t xml:space="preserve"> </w:t>
      </w:r>
      <w:r w:rsidR="00116A6D" w:rsidRPr="00C91735">
        <w:rPr>
          <w:rFonts w:eastAsia="Times New Roman"/>
          <w:i/>
          <w:sz w:val="28"/>
          <w:szCs w:val="28"/>
        </w:rPr>
        <w:t>(qua Ban Tuyên huấn)</w:t>
      </w:r>
      <w:r w:rsidR="00116A6D" w:rsidRPr="004E71A8">
        <w:rPr>
          <w:rFonts w:eastAsia="Times New Roman"/>
          <w:sz w:val="28"/>
          <w:szCs w:val="28"/>
        </w:rPr>
        <w:t xml:space="preserve"> </w:t>
      </w:r>
      <w:r w:rsidR="00A832B2">
        <w:rPr>
          <w:rFonts w:eastAsia="Times New Roman"/>
          <w:b/>
          <w:sz w:val="28"/>
          <w:szCs w:val="28"/>
        </w:rPr>
        <w:t>trước ngày 16</w:t>
      </w:r>
      <w:r w:rsidR="002203F0" w:rsidRPr="002E17A3">
        <w:rPr>
          <w:rFonts w:eastAsia="Times New Roman"/>
          <w:b/>
          <w:sz w:val="28"/>
          <w:szCs w:val="28"/>
        </w:rPr>
        <w:t>/1</w:t>
      </w:r>
      <w:r w:rsidR="00345658" w:rsidRPr="002E17A3">
        <w:rPr>
          <w:rFonts w:eastAsia="Times New Roman"/>
          <w:b/>
          <w:sz w:val="28"/>
          <w:szCs w:val="28"/>
        </w:rPr>
        <w:t>1</w:t>
      </w:r>
      <w:r w:rsidR="002203F0" w:rsidRPr="002E17A3">
        <w:rPr>
          <w:rFonts w:eastAsia="Times New Roman"/>
          <w:b/>
          <w:sz w:val="28"/>
          <w:szCs w:val="28"/>
        </w:rPr>
        <w:t>/201</w:t>
      </w:r>
      <w:r w:rsidR="00345658" w:rsidRPr="002E17A3">
        <w:rPr>
          <w:rFonts w:eastAsia="Times New Roman"/>
          <w:b/>
          <w:sz w:val="28"/>
          <w:szCs w:val="28"/>
        </w:rPr>
        <w:t>5</w:t>
      </w:r>
      <w:r w:rsidR="002203F0">
        <w:rPr>
          <w:rFonts w:eastAsia="Times New Roman"/>
          <w:sz w:val="28"/>
          <w:szCs w:val="28"/>
        </w:rPr>
        <w:t xml:space="preserve"> </w:t>
      </w:r>
      <w:r w:rsidR="00116A6D" w:rsidRPr="004E71A8">
        <w:rPr>
          <w:rFonts w:eastAsia="Times New Roman"/>
          <w:sz w:val="28"/>
          <w:szCs w:val="28"/>
        </w:rPr>
        <w:t xml:space="preserve">để tổng hợp, </w:t>
      </w:r>
      <w:r w:rsidR="00C91735">
        <w:rPr>
          <w:rFonts w:eastAsia="Times New Roman"/>
          <w:sz w:val="28"/>
          <w:szCs w:val="28"/>
        </w:rPr>
        <w:t>báo cáo</w:t>
      </w:r>
      <w:r w:rsidR="005F186B" w:rsidRPr="004E71A8">
        <w:rPr>
          <w:rFonts w:eastAsia="Times New Roman"/>
          <w:sz w:val="28"/>
          <w:szCs w:val="28"/>
        </w:rPr>
        <w:t xml:space="preserve"> T</w:t>
      </w:r>
      <w:r w:rsidR="00C91735">
        <w:rPr>
          <w:rFonts w:eastAsia="Times New Roman"/>
          <w:sz w:val="28"/>
          <w:szCs w:val="28"/>
        </w:rPr>
        <w:t>rung ương</w:t>
      </w:r>
      <w:r w:rsidR="00116A6D" w:rsidRPr="004E71A8">
        <w:rPr>
          <w:rFonts w:eastAsia="Times New Roman"/>
          <w:sz w:val="28"/>
          <w:szCs w:val="28"/>
        </w:rPr>
        <w:t xml:space="preserve"> Hội./.</w:t>
      </w:r>
    </w:p>
    <w:p w:rsidR="002E17A3" w:rsidRPr="004E71A8" w:rsidRDefault="002E17A3" w:rsidP="00345658">
      <w:pPr>
        <w:spacing w:after="120" w:line="400" w:lineRule="exact"/>
        <w:ind w:firstLine="720"/>
        <w:jc w:val="both"/>
        <w:rPr>
          <w:rFonts w:eastAsia="Times New Roman"/>
          <w:sz w:val="28"/>
          <w:szCs w:val="28"/>
        </w:rPr>
      </w:pPr>
    </w:p>
    <w:tbl>
      <w:tblPr>
        <w:tblW w:w="0" w:type="auto"/>
        <w:tblCellSpacing w:w="0" w:type="dxa"/>
        <w:tblCellMar>
          <w:left w:w="0" w:type="dxa"/>
          <w:right w:w="0" w:type="dxa"/>
        </w:tblCellMar>
        <w:tblLook w:val="04A0"/>
      </w:tblPr>
      <w:tblGrid>
        <w:gridCol w:w="4906"/>
        <w:gridCol w:w="4336"/>
      </w:tblGrid>
      <w:tr w:rsidR="00116A6D" w:rsidRPr="004E71A8" w:rsidTr="000123F9">
        <w:trPr>
          <w:tblCellSpacing w:w="0" w:type="dxa"/>
        </w:trPr>
        <w:tc>
          <w:tcPr>
            <w:tcW w:w="4962" w:type="dxa"/>
            <w:hideMark/>
          </w:tcPr>
          <w:p w:rsidR="00116A6D" w:rsidRDefault="00116A6D" w:rsidP="003F10CC">
            <w:pPr>
              <w:spacing w:line="240" w:lineRule="auto"/>
              <w:jc w:val="both"/>
              <w:rPr>
                <w:rFonts w:eastAsia="Times New Roman"/>
                <w:b/>
                <w:bCs/>
              </w:rPr>
            </w:pPr>
            <w:r w:rsidRPr="001F5CA1">
              <w:rPr>
                <w:rFonts w:eastAsia="Times New Roman"/>
                <w:b/>
                <w:bCs/>
                <w:u w:val="single"/>
              </w:rPr>
              <w:t>Nơi nhận</w:t>
            </w:r>
            <w:r w:rsidRPr="001F5CA1">
              <w:rPr>
                <w:rFonts w:eastAsia="Times New Roman"/>
                <w:b/>
                <w:bCs/>
              </w:rPr>
              <w:t>:</w:t>
            </w:r>
          </w:p>
          <w:p w:rsidR="00766D21" w:rsidRPr="00766D21" w:rsidRDefault="00255638" w:rsidP="003F10CC">
            <w:pPr>
              <w:spacing w:line="240" w:lineRule="auto"/>
              <w:jc w:val="both"/>
              <w:rPr>
                <w:rFonts w:eastAsia="Times New Roman"/>
              </w:rPr>
            </w:pPr>
            <w:r w:rsidRPr="00255638">
              <w:rPr>
                <w:rFonts w:eastAsia="Times New Roman"/>
                <w:b/>
                <w:bCs/>
                <w:noProof/>
                <w:u w:val="single"/>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82.7pt;margin-top:5.05pt;width:8.65pt;height:55.2pt;z-index:251658240"/>
              </w:pict>
            </w:r>
            <w:r w:rsidR="00766D21" w:rsidRPr="00766D21">
              <w:rPr>
                <w:rFonts w:eastAsia="Times New Roman"/>
                <w:bCs/>
              </w:rPr>
              <w:t>- Thường trực Tỉnh ủy</w:t>
            </w:r>
          </w:p>
          <w:p w:rsidR="00116A6D" w:rsidRPr="00DA0285" w:rsidRDefault="00116A6D" w:rsidP="00542C1C">
            <w:pPr>
              <w:tabs>
                <w:tab w:val="left" w:pos="3986"/>
              </w:tabs>
              <w:spacing w:line="240" w:lineRule="auto"/>
              <w:ind w:right="184"/>
              <w:jc w:val="both"/>
              <w:rPr>
                <w:rFonts w:eastAsia="Times New Roman"/>
                <w:sz w:val="22"/>
                <w:szCs w:val="22"/>
              </w:rPr>
            </w:pPr>
            <w:r w:rsidRPr="00DA0285">
              <w:rPr>
                <w:rFonts w:eastAsia="Times New Roman"/>
                <w:sz w:val="22"/>
                <w:szCs w:val="22"/>
              </w:rPr>
              <w:t xml:space="preserve">- </w:t>
            </w:r>
            <w:r w:rsidR="00B02898" w:rsidRPr="00DA0285">
              <w:rPr>
                <w:rFonts w:eastAsia="Times New Roman"/>
                <w:sz w:val="22"/>
                <w:szCs w:val="22"/>
              </w:rPr>
              <w:t>Ban Tuyên huấn-</w:t>
            </w:r>
            <w:r w:rsidRPr="00DA0285">
              <w:rPr>
                <w:rFonts w:eastAsia="Times New Roman"/>
                <w:sz w:val="22"/>
                <w:szCs w:val="22"/>
              </w:rPr>
              <w:t>TW Hội;</w:t>
            </w:r>
            <w:r w:rsidR="00542C1C">
              <w:rPr>
                <w:rFonts w:eastAsia="Times New Roman"/>
                <w:sz w:val="22"/>
                <w:szCs w:val="22"/>
              </w:rPr>
              <w:tab/>
              <w:t>để b/c</w:t>
            </w:r>
          </w:p>
          <w:p w:rsidR="00116A6D" w:rsidRDefault="00302122" w:rsidP="003F10CC">
            <w:pPr>
              <w:spacing w:line="240" w:lineRule="auto"/>
              <w:jc w:val="both"/>
              <w:rPr>
                <w:rFonts w:eastAsia="Times New Roman"/>
                <w:sz w:val="22"/>
                <w:szCs w:val="22"/>
              </w:rPr>
            </w:pPr>
            <w:r w:rsidRPr="00DA0285">
              <w:rPr>
                <w:rFonts w:eastAsia="Times New Roman"/>
                <w:sz w:val="22"/>
                <w:szCs w:val="22"/>
              </w:rPr>
              <w:t>- Ban Tuyên giáo</w:t>
            </w:r>
            <w:r w:rsidR="00542C1C">
              <w:rPr>
                <w:rFonts w:eastAsia="Times New Roman"/>
                <w:sz w:val="22"/>
                <w:szCs w:val="22"/>
              </w:rPr>
              <w:t>, Ban Dân vận T</w:t>
            </w:r>
            <w:r w:rsidRPr="00DA0285">
              <w:rPr>
                <w:rFonts w:eastAsia="Times New Roman"/>
                <w:sz w:val="22"/>
                <w:szCs w:val="22"/>
              </w:rPr>
              <w:t>ỉnh uỷ</w:t>
            </w:r>
            <w:r w:rsidR="00116A6D" w:rsidRPr="00DA0285">
              <w:rPr>
                <w:rFonts w:eastAsia="Times New Roman"/>
                <w:sz w:val="22"/>
                <w:szCs w:val="22"/>
              </w:rPr>
              <w:t>;</w:t>
            </w:r>
          </w:p>
          <w:p w:rsidR="00542C1C" w:rsidRDefault="00542C1C" w:rsidP="003F10CC">
            <w:pPr>
              <w:spacing w:line="240" w:lineRule="auto"/>
              <w:jc w:val="both"/>
              <w:rPr>
                <w:rFonts w:eastAsia="Times New Roman"/>
                <w:sz w:val="22"/>
                <w:szCs w:val="22"/>
              </w:rPr>
            </w:pPr>
            <w:r>
              <w:rPr>
                <w:rFonts w:eastAsia="Times New Roman"/>
                <w:sz w:val="22"/>
                <w:szCs w:val="22"/>
              </w:rPr>
              <w:t>- Thường trực tỉnh Hội;</w:t>
            </w:r>
          </w:p>
          <w:p w:rsidR="00542C1C" w:rsidRPr="00DA0285" w:rsidRDefault="00542C1C" w:rsidP="003F10CC">
            <w:pPr>
              <w:spacing w:line="240" w:lineRule="auto"/>
              <w:jc w:val="both"/>
              <w:rPr>
                <w:rFonts w:eastAsia="Times New Roman"/>
                <w:sz w:val="22"/>
                <w:szCs w:val="22"/>
              </w:rPr>
            </w:pPr>
            <w:r>
              <w:rPr>
                <w:rFonts w:eastAsia="Times New Roman"/>
                <w:sz w:val="22"/>
                <w:szCs w:val="22"/>
              </w:rPr>
              <w:t>- Các Ban tỉnh Hội;</w:t>
            </w:r>
          </w:p>
          <w:p w:rsidR="00116A6D" w:rsidRDefault="00302122" w:rsidP="003F10CC">
            <w:pPr>
              <w:spacing w:line="240" w:lineRule="auto"/>
              <w:jc w:val="both"/>
              <w:rPr>
                <w:rFonts w:eastAsia="Times New Roman"/>
                <w:sz w:val="22"/>
                <w:szCs w:val="22"/>
              </w:rPr>
            </w:pPr>
            <w:r w:rsidRPr="00DA0285">
              <w:rPr>
                <w:rFonts w:eastAsia="Times New Roman"/>
                <w:sz w:val="22"/>
                <w:szCs w:val="22"/>
              </w:rPr>
              <w:t xml:space="preserve">- </w:t>
            </w:r>
            <w:r w:rsidR="00DD446A" w:rsidRPr="00DA0285">
              <w:rPr>
                <w:rFonts w:eastAsia="Times New Roman"/>
                <w:sz w:val="22"/>
                <w:szCs w:val="22"/>
              </w:rPr>
              <w:t>C</w:t>
            </w:r>
            <w:r w:rsidRPr="00DA0285">
              <w:rPr>
                <w:rFonts w:eastAsia="Times New Roman"/>
                <w:sz w:val="22"/>
                <w:szCs w:val="22"/>
              </w:rPr>
              <w:t>ác huyện</w:t>
            </w:r>
            <w:r w:rsidR="00116A6D" w:rsidRPr="00DA0285">
              <w:rPr>
                <w:rFonts w:eastAsia="Times New Roman"/>
                <w:sz w:val="22"/>
                <w:szCs w:val="22"/>
              </w:rPr>
              <w:t xml:space="preserve">, thành </w:t>
            </w:r>
            <w:r w:rsidR="00DD446A" w:rsidRPr="00DA0285">
              <w:rPr>
                <w:rFonts w:eastAsia="Times New Roman"/>
                <w:sz w:val="22"/>
                <w:szCs w:val="22"/>
              </w:rPr>
              <w:t>Hội</w:t>
            </w:r>
            <w:r w:rsidR="00116A6D" w:rsidRPr="00DA0285">
              <w:rPr>
                <w:rFonts w:eastAsia="Times New Roman"/>
                <w:sz w:val="22"/>
                <w:szCs w:val="22"/>
              </w:rPr>
              <w:t>;</w:t>
            </w:r>
          </w:p>
          <w:p w:rsidR="00604B98" w:rsidRPr="00DA0285" w:rsidRDefault="00604B98" w:rsidP="003F10CC">
            <w:pPr>
              <w:spacing w:line="240" w:lineRule="auto"/>
              <w:jc w:val="both"/>
              <w:rPr>
                <w:rFonts w:eastAsia="Times New Roman"/>
                <w:sz w:val="22"/>
                <w:szCs w:val="22"/>
              </w:rPr>
            </w:pPr>
            <w:r>
              <w:rPr>
                <w:rFonts w:eastAsia="Times New Roman"/>
                <w:sz w:val="22"/>
                <w:szCs w:val="22"/>
              </w:rPr>
              <w:t>- Website Hội Nông dân tỉnh Nam Định</w:t>
            </w:r>
          </w:p>
          <w:p w:rsidR="00116A6D" w:rsidRPr="00DA0285" w:rsidRDefault="00DD446A" w:rsidP="003F10CC">
            <w:pPr>
              <w:spacing w:line="240" w:lineRule="auto"/>
              <w:jc w:val="both"/>
              <w:rPr>
                <w:rFonts w:eastAsia="Times New Roman"/>
                <w:sz w:val="22"/>
                <w:szCs w:val="22"/>
              </w:rPr>
            </w:pPr>
            <w:r w:rsidRPr="00DA0285">
              <w:rPr>
                <w:rFonts w:eastAsia="Times New Roman"/>
                <w:sz w:val="22"/>
                <w:szCs w:val="22"/>
              </w:rPr>
              <w:t>- Lưu VP, TH</w:t>
            </w:r>
            <w:r w:rsidR="00116A6D" w:rsidRPr="00DA0285">
              <w:rPr>
                <w:rFonts w:eastAsia="Times New Roman"/>
                <w:sz w:val="22"/>
                <w:szCs w:val="22"/>
              </w:rPr>
              <w:t>.</w:t>
            </w:r>
          </w:p>
        </w:tc>
        <w:tc>
          <w:tcPr>
            <w:tcW w:w="4393" w:type="dxa"/>
            <w:hideMark/>
          </w:tcPr>
          <w:p w:rsidR="00116A6D" w:rsidRPr="004E71A8" w:rsidRDefault="00116A6D" w:rsidP="004E71A8">
            <w:pPr>
              <w:spacing w:line="240" w:lineRule="auto"/>
              <w:ind w:firstLine="720"/>
              <w:jc w:val="center"/>
              <w:rPr>
                <w:rFonts w:eastAsia="Times New Roman"/>
                <w:sz w:val="28"/>
                <w:szCs w:val="28"/>
              </w:rPr>
            </w:pPr>
            <w:r w:rsidRPr="004E71A8">
              <w:rPr>
                <w:rFonts w:eastAsia="Times New Roman"/>
                <w:b/>
                <w:bCs/>
                <w:sz w:val="28"/>
                <w:szCs w:val="28"/>
              </w:rPr>
              <w:t>T/M BAN THƯỜNG VỤ</w:t>
            </w:r>
          </w:p>
          <w:p w:rsidR="00116A6D" w:rsidRPr="004E71A8" w:rsidRDefault="005C2923" w:rsidP="004E71A8">
            <w:pPr>
              <w:spacing w:line="240" w:lineRule="auto"/>
              <w:ind w:firstLine="720"/>
              <w:jc w:val="center"/>
              <w:rPr>
                <w:rFonts w:eastAsia="Times New Roman"/>
                <w:sz w:val="28"/>
                <w:szCs w:val="28"/>
              </w:rPr>
            </w:pPr>
            <w:r>
              <w:rPr>
                <w:rFonts w:eastAsia="Times New Roman"/>
                <w:sz w:val="28"/>
                <w:szCs w:val="28"/>
              </w:rPr>
              <w:t xml:space="preserve"> </w:t>
            </w:r>
            <w:r w:rsidR="00116A6D" w:rsidRPr="004E71A8">
              <w:rPr>
                <w:rFonts w:eastAsia="Times New Roman"/>
                <w:sz w:val="28"/>
                <w:szCs w:val="28"/>
              </w:rPr>
              <w:t>CHỦ TỊCH</w:t>
            </w:r>
          </w:p>
          <w:p w:rsidR="00553438" w:rsidRPr="004E71A8" w:rsidRDefault="00553438" w:rsidP="004E71A8">
            <w:pPr>
              <w:spacing w:line="240" w:lineRule="auto"/>
              <w:ind w:firstLine="720"/>
              <w:jc w:val="center"/>
              <w:rPr>
                <w:rFonts w:eastAsia="Times New Roman"/>
                <w:sz w:val="28"/>
                <w:szCs w:val="28"/>
              </w:rPr>
            </w:pPr>
          </w:p>
          <w:p w:rsidR="00116A6D" w:rsidRDefault="00116A6D" w:rsidP="0015350E">
            <w:pPr>
              <w:spacing w:line="240" w:lineRule="auto"/>
              <w:rPr>
                <w:rFonts w:eastAsia="Times New Roman"/>
                <w:sz w:val="28"/>
                <w:szCs w:val="28"/>
              </w:rPr>
            </w:pPr>
          </w:p>
          <w:p w:rsidR="004E71A8" w:rsidRPr="0015350E" w:rsidRDefault="0015350E" w:rsidP="004E71A8">
            <w:pPr>
              <w:spacing w:line="240" w:lineRule="auto"/>
              <w:ind w:firstLine="720"/>
              <w:jc w:val="center"/>
              <w:rPr>
                <w:rFonts w:eastAsia="Times New Roman"/>
                <w:i/>
                <w:sz w:val="28"/>
                <w:szCs w:val="28"/>
              </w:rPr>
            </w:pPr>
            <w:r w:rsidRPr="0015350E">
              <w:rPr>
                <w:rFonts w:eastAsia="Times New Roman"/>
                <w:i/>
                <w:sz w:val="28"/>
                <w:szCs w:val="28"/>
              </w:rPr>
              <w:t>(Đã ký)</w:t>
            </w:r>
          </w:p>
          <w:p w:rsidR="00116A6D" w:rsidRPr="004E71A8" w:rsidRDefault="006C074D" w:rsidP="001F5CA1">
            <w:pPr>
              <w:spacing w:line="240" w:lineRule="auto"/>
              <w:ind w:firstLine="720"/>
              <w:jc w:val="center"/>
              <w:rPr>
                <w:rFonts w:eastAsia="Times New Roman"/>
                <w:sz w:val="28"/>
                <w:szCs w:val="28"/>
              </w:rPr>
            </w:pPr>
            <w:r>
              <w:rPr>
                <w:rFonts w:eastAsia="Times New Roman"/>
                <w:b/>
                <w:sz w:val="28"/>
                <w:szCs w:val="28"/>
              </w:rPr>
              <w:t xml:space="preserve">  </w:t>
            </w:r>
            <w:r w:rsidR="00D639C6" w:rsidRPr="00D639C6">
              <w:rPr>
                <w:rFonts w:eastAsia="Times New Roman"/>
                <w:b/>
                <w:sz w:val="28"/>
                <w:szCs w:val="28"/>
              </w:rPr>
              <w:t>Bùi Thị Thơm</w:t>
            </w:r>
          </w:p>
        </w:tc>
      </w:tr>
    </w:tbl>
    <w:p w:rsidR="000B0296" w:rsidRDefault="000B0296"/>
    <w:sectPr w:rsidR="000B0296" w:rsidSect="00381F1B">
      <w:footerReference w:type="default" r:id="rId7"/>
      <w:pgSz w:w="11907" w:h="16840" w:code="9"/>
      <w:pgMar w:top="1077" w:right="964" w:bottom="1077" w:left="1701" w:header="142" w:footer="14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F54" w:rsidRDefault="006E0F54" w:rsidP="004E71A8">
      <w:pPr>
        <w:spacing w:line="240" w:lineRule="auto"/>
      </w:pPr>
      <w:r>
        <w:separator/>
      </w:r>
    </w:p>
  </w:endnote>
  <w:endnote w:type="continuationSeparator" w:id="1">
    <w:p w:rsidR="006E0F54" w:rsidRDefault="006E0F54" w:rsidP="004E71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6955"/>
      <w:docPartObj>
        <w:docPartGallery w:val="Page Numbers (Bottom of Page)"/>
        <w:docPartUnique/>
      </w:docPartObj>
    </w:sdtPr>
    <w:sdtContent>
      <w:p w:rsidR="000E2BE8" w:rsidRDefault="00255638" w:rsidP="000D3C6E">
        <w:pPr>
          <w:pStyle w:val="Footer"/>
          <w:jc w:val="center"/>
        </w:pPr>
        <w:fldSimple w:instr=" PAGE   \* MERGEFORMAT ">
          <w:r w:rsidR="005F0B99">
            <w:rPr>
              <w:noProof/>
            </w:rPr>
            <w:t>1</w:t>
          </w:r>
        </w:fldSimple>
      </w:p>
    </w:sdtContent>
  </w:sdt>
  <w:p w:rsidR="000E2BE8" w:rsidRDefault="000E2B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F54" w:rsidRDefault="006E0F54" w:rsidP="004E71A8">
      <w:pPr>
        <w:spacing w:line="240" w:lineRule="auto"/>
      </w:pPr>
      <w:r>
        <w:separator/>
      </w:r>
    </w:p>
  </w:footnote>
  <w:footnote w:type="continuationSeparator" w:id="1">
    <w:p w:rsidR="006E0F54" w:rsidRDefault="006E0F54" w:rsidP="004E71A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16A6D"/>
    <w:rsid w:val="00006CE4"/>
    <w:rsid w:val="000123F9"/>
    <w:rsid w:val="000150F1"/>
    <w:rsid w:val="0001701E"/>
    <w:rsid w:val="00024134"/>
    <w:rsid w:val="00024F56"/>
    <w:rsid w:val="00032159"/>
    <w:rsid w:val="00054B96"/>
    <w:rsid w:val="00060B13"/>
    <w:rsid w:val="000634ED"/>
    <w:rsid w:val="000726FE"/>
    <w:rsid w:val="00075D31"/>
    <w:rsid w:val="0007669C"/>
    <w:rsid w:val="00085E6E"/>
    <w:rsid w:val="00093359"/>
    <w:rsid w:val="000A2B52"/>
    <w:rsid w:val="000A629D"/>
    <w:rsid w:val="000A7448"/>
    <w:rsid w:val="000B0296"/>
    <w:rsid w:val="000B2524"/>
    <w:rsid w:val="000D28FC"/>
    <w:rsid w:val="000D3C6E"/>
    <w:rsid w:val="000D5AA6"/>
    <w:rsid w:val="000E2BE8"/>
    <w:rsid w:val="000E522B"/>
    <w:rsid w:val="000E64F4"/>
    <w:rsid w:val="000F5447"/>
    <w:rsid w:val="00116A6D"/>
    <w:rsid w:val="0012786A"/>
    <w:rsid w:val="00137E40"/>
    <w:rsid w:val="00142048"/>
    <w:rsid w:val="00151597"/>
    <w:rsid w:val="0015350E"/>
    <w:rsid w:val="001564E8"/>
    <w:rsid w:val="00164E6B"/>
    <w:rsid w:val="00173E31"/>
    <w:rsid w:val="00181389"/>
    <w:rsid w:val="00195D5B"/>
    <w:rsid w:val="001A4AAD"/>
    <w:rsid w:val="001A6A53"/>
    <w:rsid w:val="001C5DF9"/>
    <w:rsid w:val="001F26F4"/>
    <w:rsid w:val="001F5CA1"/>
    <w:rsid w:val="00206193"/>
    <w:rsid w:val="00212F3A"/>
    <w:rsid w:val="002166E1"/>
    <w:rsid w:val="002203F0"/>
    <w:rsid w:val="002267E0"/>
    <w:rsid w:val="00244A20"/>
    <w:rsid w:val="00254088"/>
    <w:rsid w:val="00255638"/>
    <w:rsid w:val="00282A30"/>
    <w:rsid w:val="00287ADD"/>
    <w:rsid w:val="0029102E"/>
    <w:rsid w:val="002B7137"/>
    <w:rsid w:val="002D5AF7"/>
    <w:rsid w:val="002E17A3"/>
    <w:rsid w:val="002E3D5E"/>
    <w:rsid w:val="002F7456"/>
    <w:rsid w:val="00302122"/>
    <w:rsid w:val="00312BFB"/>
    <w:rsid w:val="003346DC"/>
    <w:rsid w:val="00345658"/>
    <w:rsid w:val="0034589C"/>
    <w:rsid w:val="00381F1B"/>
    <w:rsid w:val="003A3BD3"/>
    <w:rsid w:val="003B63A4"/>
    <w:rsid w:val="003B7563"/>
    <w:rsid w:val="003C15B2"/>
    <w:rsid w:val="003D07F9"/>
    <w:rsid w:val="003F10CC"/>
    <w:rsid w:val="003F2BFE"/>
    <w:rsid w:val="00425CF6"/>
    <w:rsid w:val="00437417"/>
    <w:rsid w:val="004433F3"/>
    <w:rsid w:val="00481E18"/>
    <w:rsid w:val="004C10D6"/>
    <w:rsid w:val="004C3546"/>
    <w:rsid w:val="004D1EB3"/>
    <w:rsid w:val="004D67E0"/>
    <w:rsid w:val="004E3E69"/>
    <w:rsid w:val="004E71A8"/>
    <w:rsid w:val="00536E3E"/>
    <w:rsid w:val="00542C1C"/>
    <w:rsid w:val="0054335C"/>
    <w:rsid w:val="005475AE"/>
    <w:rsid w:val="00547BDC"/>
    <w:rsid w:val="00553438"/>
    <w:rsid w:val="00560886"/>
    <w:rsid w:val="00572B93"/>
    <w:rsid w:val="00577A85"/>
    <w:rsid w:val="005903B3"/>
    <w:rsid w:val="00590F85"/>
    <w:rsid w:val="005A4FEC"/>
    <w:rsid w:val="005A6290"/>
    <w:rsid w:val="005B5804"/>
    <w:rsid w:val="005B5E9C"/>
    <w:rsid w:val="005C2923"/>
    <w:rsid w:val="005E05A2"/>
    <w:rsid w:val="005E098B"/>
    <w:rsid w:val="005E7440"/>
    <w:rsid w:val="005F0B99"/>
    <w:rsid w:val="005F186B"/>
    <w:rsid w:val="005F71D0"/>
    <w:rsid w:val="0060334B"/>
    <w:rsid w:val="00604B98"/>
    <w:rsid w:val="006403D3"/>
    <w:rsid w:val="006704FE"/>
    <w:rsid w:val="006B2D9E"/>
    <w:rsid w:val="006C074D"/>
    <w:rsid w:val="006D7D93"/>
    <w:rsid w:val="006E0F54"/>
    <w:rsid w:val="00717E5A"/>
    <w:rsid w:val="007346C5"/>
    <w:rsid w:val="00735705"/>
    <w:rsid w:val="0074655E"/>
    <w:rsid w:val="007642AF"/>
    <w:rsid w:val="00766D21"/>
    <w:rsid w:val="007A7085"/>
    <w:rsid w:val="007D7A4D"/>
    <w:rsid w:val="007F72DD"/>
    <w:rsid w:val="00815665"/>
    <w:rsid w:val="00835EBA"/>
    <w:rsid w:val="00877A76"/>
    <w:rsid w:val="008A45E4"/>
    <w:rsid w:val="008B592C"/>
    <w:rsid w:val="008D5308"/>
    <w:rsid w:val="008D718F"/>
    <w:rsid w:val="008E79C8"/>
    <w:rsid w:val="008F665B"/>
    <w:rsid w:val="00944748"/>
    <w:rsid w:val="0094655D"/>
    <w:rsid w:val="009576FE"/>
    <w:rsid w:val="0096103F"/>
    <w:rsid w:val="00962C6B"/>
    <w:rsid w:val="009742A9"/>
    <w:rsid w:val="00974D96"/>
    <w:rsid w:val="00983DD4"/>
    <w:rsid w:val="00987928"/>
    <w:rsid w:val="00987FB4"/>
    <w:rsid w:val="0099036A"/>
    <w:rsid w:val="009A3C59"/>
    <w:rsid w:val="009A4FF2"/>
    <w:rsid w:val="009A5BD9"/>
    <w:rsid w:val="009B7EA3"/>
    <w:rsid w:val="009C1375"/>
    <w:rsid w:val="009E1CEF"/>
    <w:rsid w:val="009F7F6E"/>
    <w:rsid w:val="00A01143"/>
    <w:rsid w:val="00A06177"/>
    <w:rsid w:val="00A07B54"/>
    <w:rsid w:val="00A4010C"/>
    <w:rsid w:val="00A4467A"/>
    <w:rsid w:val="00A47CA9"/>
    <w:rsid w:val="00A729CD"/>
    <w:rsid w:val="00A832B2"/>
    <w:rsid w:val="00A84073"/>
    <w:rsid w:val="00A95E32"/>
    <w:rsid w:val="00AA1E4B"/>
    <w:rsid w:val="00AA4C9D"/>
    <w:rsid w:val="00AC1527"/>
    <w:rsid w:val="00AE677F"/>
    <w:rsid w:val="00AF5FE2"/>
    <w:rsid w:val="00B02898"/>
    <w:rsid w:val="00B03BE4"/>
    <w:rsid w:val="00B21AC0"/>
    <w:rsid w:val="00B241C6"/>
    <w:rsid w:val="00B77544"/>
    <w:rsid w:val="00B905A4"/>
    <w:rsid w:val="00BB2210"/>
    <w:rsid w:val="00BB5700"/>
    <w:rsid w:val="00BB65C9"/>
    <w:rsid w:val="00BB6B9E"/>
    <w:rsid w:val="00BC2F05"/>
    <w:rsid w:val="00BC3F7B"/>
    <w:rsid w:val="00BC4A90"/>
    <w:rsid w:val="00C037C7"/>
    <w:rsid w:val="00C11C29"/>
    <w:rsid w:val="00C2180E"/>
    <w:rsid w:val="00C31B30"/>
    <w:rsid w:val="00C52468"/>
    <w:rsid w:val="00C654FB"/>
    <w:rsid w:val="00C76729"/>
    <w:rsid w:val="00C8722D"/>
    <w:rsid w:val="00C9167F"/>
    <w:rsid w:val="00C91735"/>
    <w:rsid w:val="00CD3105"/>
    <w:rsid w:val="00CD5126"/>
    <w:rsid w:val="00CE2FD9"/>
    <w:rsid w:val="00CE302D"/>
    <w:rsid w:val="00CF7175"/>
    <w:rsid w:val="00D14C89"/>
    <w:rsid w:val="00D17EF1"/>
    <w:rsid w:val="00D639C6"/>
    <w:rsid w:val="00D70D16"/>
    <w:rsid w:val="00D73BC1"/>
    <w:rsid w:val="00D83AB5"/>
    <w:rsid w:val="00D95A88"/>
    <w:rsid w:val="00DA0285"/>
    <w:rsid w:val="00DA7514"/>
    <w:rsid w:val="00DB2D97"/>
    <w:rsid w:val="00DB4E33"/>
    <w:rsid w:val="00DB7201"/>
    <w:rsid w:val="00DC2A17"/>
    <w:rsid w:val="00DD0DC8"/>
    <w:rsid w:val="00DD446A"/>
    <w:rsid w:val="00DE71F3"/>
    <w:rsid w:val="00E022C9"/>
    <w:rsid w:val="00E059AF"/>
    <w:rsid w:val="00E57B3B"/>
    <w:rsid w:val="00E63337"/>
    <w:rsid w:val="00E74682"/>
    <w:rsid w:val="00E84909"/>
    <w:rsid w:val="00EB5646"/>
    <w:rsid w:val="00EC2D19"/>
    <w:rsid w:val="00EF418D"/>
    <w:rsid w:val="00F0546B"/>
    <w:rsid w:val="00F12D70"/>
    <w:rsid w:val="00F143F2"/>
    <w:rsid w:val="00F371FC"/>
    <w:rsid w:val="00F64CFF"/>
    <w:rsid w:val="00F66C81"/>
    <w:rsid w:val="00FB337D"/>
    <w:rsid w:val="00FB36D6"/>
    <w:rsid w:val="00FB509F"/>
    <w:rsid w:val="00FC7284"/>
    <w:rsid w:val="00FD45D4"/>
    <w:rsid w:val="00FE6E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A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A6D"/>
    <w:pPr>
      <w:spacing w:line="240" w:lineRule="auto"/>
    </w:pPr>
  </w:style>
  <w:style w:type="paragraph" w:styleId="Header">
    <w:name w:val="header"/>
    <w:basedOn w:val="Normal"/>
    <w:link w:val="HeaderChar"/>
    <w:uiPriority w:val="99"/>
    <w:semiHidden/>
    <w:unhideWhenUsed/>
    <w:rsid w:val="004E71A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E71A8"/>
  </w:style>
  <w:style w:type="paragraph" w:styleId="Footer">
    <w:name w:val="footer"/>
    <w:basedOn w:val="Normal"/>
    <w:link w:val="FooterChar"/>
    <w:uiPriority w:val="99"/>
    <w:unhideWhenUsed/>
    <w:rsid w:val="004E71A8"/>
    <w:pPr>
      <w:tabs>
        <w:tab w:val="center" w:pos="4680"/>
        <w:tab w:val="right" w:pos="9360"/>
      </w:tabs>
      <w:spacing w:line="240" w:lineRule="auto"/>
    </w:pPr>
  </w:style>
  <w:style w:type="character" w:customStyle="1" w:styleId="FooterChar">
    <w:name w:val="Footer Char"/>
    <w:basedOn w:val="DefaultParagraphFont"/>
    <w:link w:val="Footer"/>
    <w:uiPriority w:val="99"/>
    <w:rsid w:val="004E71A8"/>
  </w:style>
  <w:style w:type="character" w:customStyle="1" w:styleId="apple-converted-space">
    <w:name w:val="apple-converted-space"/>
    <w:basedOn w:val="DefaultParagraphFont"/>
    <w:rsid w:val="00151597"/>
  </w:style>
  <w:style w:type="character" w:styleId="Hyperlink">
    <w:name w:val="Hyperlink"/>
    <w:basedOn w:val="DefaultParagraphFont"/>
    <w:uiPriority w:val="99"/>
    <w:unhideWhenUsed/>
    <w:rsid w:val="00BC2F0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oinongdannamdinh.org.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cp:lastPrinted>2014-08-29T00:29:00Z</cp:lastPrinted>
  <dcterms:created xsi:type="dcterms:W3CDTF">2015-08-24T01:55:00Z</dcterms:created>
  <dcterms:modified xsi:type="dcterms:W3CDTF">2015-08-24T01:56:00Z</dcterms:modified>
</cp:coreProperties>
</file>